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872" w:rsidRPr="00B73872" w:rsidRDefault="00B73872" w:rsidP="00B738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3872">
        <w:rPr>
          <w:rFonts w:ascii="Times New Roman" w:eastAsia="Times New Roman" w:hAnsi="Times New Roman" w:cs="Times New Roman"/>
          <w:b/>
          <w:bCs/>
          <w:kern w:val="36"/>
          <w:sz w:val="48"/>
          <w:szCs w:val="48"/>
        </w:rPr>
        <w:t>Vrh ledene gore na Mali sceni MGL-ja: mali ljudje in velike korporacije</w:t>
      </w:r>
    </w:p>
    <w:p w:rsidR="00B73872" w:rsidRPr="00B73872" w:rsidRDefault="00B73872" w:rsidP="00B73872">
      <w:pPr>
        <w:spacing w:after="0"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Recenzija predstave</w:t>
      </w:r>
    </w:p>
    <w:p w:rsidR="00B73872" w:rsidRPr="00B73872" w:rsidRDefault="00B73872" w:rsidP="00B73872">
      <w:pPr>
        <w:spacing w:after="0"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12. oktober 2017 ob 08:14</w:t>
      </w:r>
      <w:r w:rsidRPr="00B73872">
        <w:rPr>
          <w:rFonts w:ascii="Times New Roman" w:eastAsia="Times New Roman" w:hAnsi="Times New Roman" w:cs="Times New Roman"/>
          <w:sz w:val="24"/>
          <w:szCs w:val="24"/>
        </w:rPr>
        <w:br/>
        <w:t>LjubljanaMMC RTV SLO</w:t>
      </w:r>
    </w:p>
    <w:p w:rsidR="00B73872" w:rsidRPr="00B73872" w:rsidRDefault="00B73872" w:rsidP="00B73872">
      <w:pPr>
        <w:spacing w:before="100" w:beforeAutospacing="1" w:after="100" w:afterAutospacing="1"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b/>
          <w:bCs/>
          <w:sz w:val="24"/>
          <w:szCs w:val="24"/>
        </w:rPr>
        <w:t xml:space="preserve">Detektivska drama </w:t>
      </w:r>
      <w:r w:rsidRPr="00B73872">
        <w:rPr>
          <w:rFonts w:ascii="Times New Roman" w:eastAsia="Times New Roman" w:hAnsi="Times New Roman" w:cs="Times New Roman"/>
          <w:b/>
          <w:bCs/>
          <w:i/>
          <w:iCs/>
          <w:sz w:val="24"/>
          <w:szCs w:val="24"/>
        </w:rPr>
        <w:t>Vrh ledene gore</w:t>
      </w:r>
      <w:r w:rsidRPr="00B73872">
        <w:rPr>
          <w:rFonts w:ascii="Times New Roman" w:eastAsia="Times New Roman" w:hAnsi="Times New Roman" w:cs="Times New Roman"/>
          <w:b/>
          <w:bCs/>
          <w:sz w:val="24"/>
          <w:szCs w:val="24"/>
        </w:rPr>
        <w:t xml:space="preserve"> španskega dramatika Antonia Tabaresa morda ni detektivka v pravem pomenu, je pa natančen vpogled v življenja posameznikov, vpetih v mašinerijo velike korporacije. Česar se je režiserka Mojca Madon s celotno ekipo zavedala.</w:t>
      </w:r>
    </w:p>
    <w:p w:rsidR="00B73872" w:rsidRPr="00B73872" w:rsidRDefault="00B73872" w:rsidP="00B73872">
      <w:pPr>
        <w:spacing w:before="100" w:beforeAutospacing="1" w:after="100" w:afterAutospacing="1"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 xml:space="preserve">Prvine detektivskega žanra so v enodejanki </w:t>
      </w:r>
      <w:r w:rsidRPr="00B73872">
        <w:rPr>
          <w:rFonts w:ascii="Times New Roman" w:eastAsia="Times New Roman" w:hAnsi="Times New Roman" w:cs="Times New Roman"/>
          <w:i/>
          <w:iCs/>
          <w:sz w:val="24"/>
          <w:szCs w:val="24"/>
        </w:rPr>
        <w:t>Vrh ledene gore</w:t>
      </w:r>
      <w:r w:rsidRPr="00B73872">
        <w:rPr>
          <w:rFonts w:ascii="Times New Roman" w:eastAsia="Times New Roman" w:hAnsi="Times New Roman" w:cs="Times New Roman"/>
          <w:sz w:val="24"/>
          <w:szCs w:val="24"/>
        </w:rPr>
        <w:t xml:space="preserve"> zgolj ogrodje, ki omogoča raziskovalni potek zgodbe in naraščanje napetosti, kar pa ne vodi v raziskovanje kakšnih kriminalnih dejavnosti oziroma v iskanje krivca za nenadne samomore v podjetju Technocenter, ki, odkar ima novega direktorja, kar poka po šivih od produktivnosti. Četudi na račun lastnih delavcev. Bolj kot dejansko raziskovanje nastalih okoliščin je </w:t>
      </w:r>
      <w:r w:rsidRPr="00B73872">
        <w:rPr>
          <w:rFonts w:ascii="Times New Roman" w:eastAsia="Times New Roman" w:hAnsi="Times New Roman" w:cs="Times New Roman"/>
          <w:i/>
          <w:iCs/>
          <w:sz w:val="24"/>
          <w:szCs w:val="24"/>
        </w:rPr>
        <w:t>Vrh ledene gore</w:t>
      </w:r>
      <w:r w:rsidRPr="00B73872">
        <w:rPr>
          <w:rFonts w:ascii="Times New Roman" w:eastAsia="Times New Roman" w:hAnsi="Times New Roman" w:cs="Times New Roman"/>
          <w:sz w:val="24"/>
          <w:szCs w:val="24"/>
        </w:rPr>
        <w:t xml:space="preserve"> drama o posameznikih, ki jim delo v brezkompromisni korporaciji kroji življenje. Je drama o vpetosti v mehanizme, iz katerih je dobesedno mogoče samo izskočiti.</w:t>
      </w:r>
    </w:p>
    <w:p w:rsidR="00B73872" w:rsidRPr="00B73872" w:rsidRDefault="00B73872" w:rsidP="00B73872">
      <w:pPr>
        <w:spacing w:before="100" w:beforeAutospacing="1" w:after="100" w:afterAutospacing="1"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 xml:space="preserve">Mlada režiserka </w:t>
      </w:r>
      <w:r w:rsidRPr="00B73872">
        <w:rPr>
          <w:rFonts w:ascii="Times New Roman" w:eastAsia="Times New Roman" w:hAnsi="Times New Roman" w:cs="Times New Roman"/>
          <w:b/>
          <w:bCs/>
          <w:sz w:val="24"/>
          <w:szCs w:val="24"/>
        </w:rPr>
        <w:t xml:space="preserve">Mojca Madon </w:t>
      </w:r>
      <w:r w:rsidRPr="00B73872">
        <w:rPr>
          <w:rFonts w:ascii="Times New Roman" w:eastAsia="Times New Roman" w:hAnsi="Times New Roman" w:cs="Times New Roman"/>
          <w:sz w:val="24"/>
          <w:szCs w:val="24"/>
        </w:rPr>
        <w:t xml:space="preserve">je ob pomoči dramaturginje </w:t>
      </w:r>
      <w:r w:rsidRPr="00B73872">
        <w:rPr>
          <w:rFonts w:ascii="Times New Roman" w:eastAsia="Times New Roman" w:hAnsi="Times New Roman" w:cs="Times New Roman"/>
          <w:b/>
          <w:bCs/>
          <w:sz w:val="24"/>
          <w:szCs w:val="24"/>
        </w:rPr>
        <w:t>Anje Krušnik Cirnski</w:t>
      </w:r>
      <w:r w:rsidRPr="00B73872">
        <w:rPr>
          <w:rFonts w:ascii="Times New Roman" w:eastAsia="Times New Roman" w:hAnsi="Times New Roman" w:cs="Times New Roman"/>
          <w:sz w:val="24"/>
          <w:szCs w:val="24"/>
        </w:rPr>
        <w:t xml:space="preserve"> sledila besedilu in na Malo sceno MGL-ja postavila zaokroženo predstavo, ki sicer mestoma teče nekoliko v prazno in jo nerazumljivo uvede (pre)počasen uvod, podložen z mirno glasbo (avtor glasbe </w:t>
      </w:r>
      <w:r w:rsidRPr="00B73872">
        <w:rPr>
          <w:rFonts w:ascii="Times New Roman" w:eastAsia="Times New Roman" w:hAnsi="Times New Roman" w:cs="Times New Roman"/>
          <w:b/>
          <w:bCs/>
          <w:sz w:val="24"/>
          <w:szCs w:val="24"/>
        </w:rPr>
        <w:t>Luka Ipavec</w:t>
      </w:r>
      <w:r w:rsidRPr="00B73872">
        <w:rPr>
          <w:rFonts w:ascii="Times New Roman" w:eastAsia="Times New Roman" w:hAnsi="Times New Roman" w:cs="Times New Roman"/>
          <w:sz w:val="24"/>
          <w:szCs w:val="24"/>
        </w:rPr>
        <w:t>) – konec koncev smo le v korporaciji, kjer se brez prestanka dela noč in dan. V to pretirano umirjeno prizorišče vstopi Sofía Cuevas (</w:t>
      </w:r>
      <w:r w:rsidRPr="00B73872">
        <w:rPr>
          <w:rFonts w:ascii="Times New Roman" w:eastAsia="Times New Roman" w:hAnsi="Times New Roman" w:cs="Times New Roman"/>
          <w:b/>
          <w:bCs/>
          <w:sz w:val="24"/>
          <w:szCs w:val="24"/>
        </w:rPr>
        <w:t>Mirjam Korbar Žlajpah</w:t>
      </w:r>
      <w:r w:rsidRPr="00B73872">
        <w:rPr>
          <w:rFonts w:ascii="Times New Roman" w:eastAsia="Times New Roman" w:hAnsi="Times New Roman" w:cs="Times New Roman"/>
          <w:sz w:val="24"/>
          <w:szCs w:val="24"/>
        </w:rPr>
        <w:t>), nekoč zaposlena v Tehnocentru, zdaj pa ena izmed vodilnih lastnic omenjenega podjetja, multinacionalne gigantske družbe s sedežem v Madridu. Njena naloga je raziskati nenadne samomore in napisati interno poročilo. Skozi jasno strukturirano dramo se pri njej v devetih prizorih zglasijo štirje sodelavci pokojnikov, o katerih pa pravzaprav ne zvemo veliko. Sofia je največja žrtev korporacije, ki ji – kot se izkaže – služi do konca; je ženska v moškem svetu, je ženska, ki je zatrla lastna čustva, je ženska, ki se je za svojo kariero odpovedala marsičemu, in je ženska, ki ji končno ne preostane drugega kot še naprej živeti že davno začrtano pot. Izstopov pač ni, so le izskoki. Po njeni poti stopa tudi mlada Gabriela Benassar (</w:t>
      </w:r>
      <w:r w:rsidRPr="00B73872">
        <w:rPr>
          <w:rFonts w:ascii="Times New Roman" w:eastAsia="Times New Roman" w:hAnsi="Times New Roman" w:cs="Times New Roman"/>
          <w:b/>
          <w:bCs/>
          <w:sz w:val="24"/>
          <w:szCs w:val="24"/>
        </w:rPr>
        <w:t>Miranda Trnjanin</w:t>
      </w:r>
      <w:r w:rsidRPr="00B73872">
        <w:rPr>
          <w:rFonts w:ascii="Times New Roman" w:eastAsia="Times New Roman" w:hAnsi="Times New Roman" w:cs="Times New Roman"/>
          <w:sz w:val="24"/>
          <w:szCs w:val="24"/>
        </w:rPr>
        <w:t>).</w:t>
      </w:r>
    </w:p>
    <w:p w:rsidR="00B73872" w:rsidRPr="00B73872" w:rsidRDefault="00B73872" w:rsidP="00B73872">
      <w:pPr>
        <w:spacing w:before="100" w:beforeAutospacing="1" w:after="100" w:afterAutospacing="1"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Mirjam Ko</w:t>
      </w:r>
      <w:r w:rsidR="001236A8">
        <w:rPr>
          <w:rFonts w:ascii="Times New Roman" w:eastAsia="Times New Roman" w:hAnsi="Times New Roman" w:cs="Times New Roman"/>
          <w:sz w:val="24"/>
          <w:szCs w:val="24"/>
        </w:rPr>
        <w:t>rbar Žlajpah vlogo osrednje pro</w:t>
      </w:r>
      <w:r w:rsidRPr="00B73872">
        <w:rPr>
          <w:rFonts w:ascii="Times New Roman" w:eastAsia="Times New Roman" w:hAnsi="Times New Roman" w:cs="Times New Roman"/>
          <w:sz w:val="24"/>
          <w:szCs w:val="24"/>
        </w:rPr>
        <w:t xml:space="preserve">tagonistke, vodilne sile celotne drame, prevzame z ledeno površino neomajne poslovne ženske, ki ji nihče nič ne more, razen cigaret, ki so – kot pravi – njena edina slabost in morda njenega nekdanjega ljubimca Alejandra Garcie. </w:t>
      </w:r>
      <w:r w:rsidRPr="00B73872">
        <w:rPr>
          <w:rFonts w:ascii="Times New Roman" w:eastAsia="Times New Roman" w:hAnsi="Times New Roman" w:cs="Times New Roman"/>
          <w:b/>
          <w:bCs/>
          <w:sz w:val="24"/>
          <w:szCs w:val="24"/>
        </w:rPr>
        <w:t xml:space="preserve">Boris Kerč </w:t>
      </w:r>
      <w:r w:rsidRPr="00B73872">
        <w:rPr>
          <w:rFonts w:ascii="Times New Roman" w:eastAsia="Times New Roman" w:hAnsi="Times New Roman" w:cs="Times New Roman"/>
          <w:sz w:val="24"/>
          <w:szCs w:val="24"/>
        </w:rPr>
        <w:t>ga skozi lahkotnost nekdanjega hipija, ki se, kot kaže, še vedno rad bojuje za dobro sodelavcev, predstavi kot dobronamernega sindikalista, v katerem se pa kažejo razpoke skrbi za lastno blaginjo. Profilno predstavitev delavcev izpolnjujejo še ambiciozen, na robu izgorelosti in po vsej verjetnosti na kokainsko energijo navlečen Jamie Salas (</w:t>
      </w:r>
      <w:r w:rsidRPr="00B73872">
        <w:rPr>
          <w:rFonts w:ascii="Times New Roman" w:eastAsia="Times New Roman" w:hAnsi="Times New Roman" w:cs="Times New Roman"/>
          <w:b/>
          <w:bCs/>
          <w:sz w:val="24"/>
          <w:szCs w:val="24"/>
        </w:rPr>
        <w:t>Jernej Gašperin</w:t>
      </w:r>
      <w:r w:rsidRPr="00B73872">
        <w:rPr>
          <w:rFonts w:ascii="Times New Roman" w:eastAsia="Times New Roman" w:hAnsi="Times New Roman" w:cs="Times New Roman"/>
          <w:sz w:val="24"/>
          <w:szCs w:val="24"/>
        </w:rPr>
        <w:t>), nekoliko preveč ezoterična tajnica Carmela Luis (</w:t>
      </w:r>
      <w:r w:rsidRPr="00B73872">
        <w:rPr>
          <w:rFonts w:ascii="Times New Roman" w:eastAsia="Times New Roman" w:hAnsi="Times New Roman" w:cs="Times New Roman"/>
          <w:b/>
          <w:bCs/>
          <w:sz w:val="24"/>
          <w:szCs w:val="24"/>
        </w:rPr>
        <w:t>Tanja Dimitrievska</w:t>
      </w:r>
      <w:r w:rsidRPr="00B73872">
        <w:rPr>
          <w:rFonts w:ascii="Times New Roman" w:eastAsia="Times New Roman" w:hAnsi="Times New Roman" w:cs="Times New Roman"/>
          <w:sz w:val="24"/>
          <w:szCs w:val="24"/>
        </w:rPr>
        <w:t>), ki vse o vseh ve, in neomajen, na vse pripravljen direktor podružnice Carlos Fresno (</w:t>
      </w:r>
      <w:r w:rsidRPr="00B73872">
        <w:rPr>
          <w:rFonts w:ascii="Times New Roman" w:eastAsia="Times New Roman" w:hAnsi="Times New Roman" w:cs="Times New Roman"/>
          <w:b/>
          <w:bCs/>
          <w:sz w:val="24"/>
          <w:szCs w:val="24"/>
        </w:rPr>
        <w:t>Lotos Vincenc Šparovec</w:t>
      </w:r>
      <w:r w:rsidRPr="00B73872">
        <w:rPr>
          <w:rFonts w:ascii="Times New Roman" w:eastAsia="Times New Roman" w:hAnsi="Times New Roman" w:cs="Times New Roman"/>
          <w:sz w:val="24"/>
          <w:szCs w:val="24"/>
        </w:rPr>
        <w:t>).</w:t>
      </w:r>
    </w:p>
    <w:p w:rsidR="00B73872" w:rsidRPr="00B73872" w:rsidRDefault="00B73872" w:rsidP="00B73872">
      <w:pPr>
        <w:spacing w:before="100" w:beforeAutospacing="1" w:after="100" w:afterAutospacing="1"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 xml:space="preserve">Realistična režija Mojce Madon, ki stavi predvsem na igralce, se v redkih trenutkih obrne v lirično obarvano ozračje, okrepljeno s spremembo luči, in z njo sporočilnosti same </w:t>
      </w:r>
      <w:r w:rsidRPr="00B73872">
        <w:rPr>
          <w:rFonts w:ascii="Times New Roman" w:eastAsia="Times New Roman" w:hAnsi="Times New Roman" w:cs="Times New Roman"/>
          <w:sz w:val="24"/>
          <w:szCs w:val="24"/>
        </w:rPr>
        <w:lastRenderedPageBreak/>
        <w:t xml:space="preserve">scenografije. Kopanje po korporacijskem drobovju se iz arhivske kleti, polne v pregledne vrste postavljenih škatel zgolj z lučjo, ki zasije iz teh škatel, spremeni v prostor, tako ali drugače povezan s smrtjo. Škatle pa postanejo še zadnja vez z ljudmi, ki jih današnji kapitalistični sistem tako brezčutno popredalčka. </w:t>
      </w:r>
    </w:p>
    <w:p w:rsidR="00B73872" w:rsidRPr="00B73872" w:rsidRDefault="00B73872" w:rsidP="00B73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00250" cy="2000250"/>
            <wp:effectExtent l="19050" t="0" r="0" b="0"/>
            <wp:docPr id="5" name="Slika 2" descr="https://img.rtvslo.si/_up/upload/2017/10/06/65440706_vrh-7461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rtvslo.si/_up/upload/2017/10/06/65440706_vrh-7461_show.jpg">
                      <a:hlinkClick r:id="rId4"/>
                    </pic:cNvPr>
                    <pic:cNvPicPr>
                      <a:picLocks noChangeAspect="1" noChangeArrowheads="1"/>
                    </pic:cNvPicPr>
                  </pic:nvPicPr>
                  <pic:blipFill>
                    <a:blip r:embed="rId5"/>
                    <a:srcRect/>
                    <a:stretch>
                      <a:fillRect/>
                    </a:stretch>
                  </pic:blipFill>
                  <pic:spPr bwMode="auto">
                    <a:xfrm>
                      <a:off x="0" y="0"/>
                      <a:ext cx="2000250" cy="2000250"/>
                    </a:xfrm>
                    <a:prstGeom prst="rect">
                      <a:avLst/>
                    </a:prstGeom>
                    <a:noFill/>
                    <a:ln w="9525">
                      <a:noFill/>
                      <a:miter lim="800000"/>
                      <a:headEnd/>
                      <a:tailEnd/>
                    </a:ln>
                  </pic:spPr>
                </pic:pic>
              </a:graphicData>
            </a:graphic>
          </wp:inline>
        </w:drawing>
      </w:r>
    </w:p>
    <w:p w:rsidR="00B73872" w:rsidRDefault="00B73872" w:rsidP="00B73872">
      <w:pPr>
        <w:spacing w:after="0"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V večjem španskem mestu se v stavbi uspešnega podjetja Technocenter v petih mesecih med zaposlenimi zgodijo trije samomori, vse tri žrtve so moški, starejši od 35 let. Foto: MGL / Peter Giodani</w:t>
      </w:r>
    </w:p>
    <w:p w:rsidR="00B73872" w:rsidRPr="00B73872" w:rsidRDefault="00B73872" w:rsidP="00B73872">
      <w:pPr>
        <w:spacing w:after="0" w:line="240" w:lineRule="auto"/>
        <w:rPr>
          <w:rFonts w:ascii="Times New Roman" w:eastAsia="Times New Roman" w:hAnsi="Times New Roman" w:cs="Times New Roman"/>
          <w:sz w:val="24"/>
          <w:szCs w:val="24"/>
        </w:rPr>
      </w:pPr>
    </w:p>
    <w:p w:rsidR="00B73872" w:rsidRPr="00B73872" w:rsidRDefault="00B73872" w:rsidP="00B73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666875"/>
            <wp:effectExtent l="19050" t="0" r="0" b="0"/>
            <wp:docPr id="6" name="Slika 3" descr="https://img.rtvslo.si/_up/upload/2017/10/06/65440702_vrh-1431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rtvslo.si/_up/upload/2017/10/06/65440702_vrh-1431_show.jpg">
                      <a:hlinkClick r:id="rId6"/>
                    </pic:cNvPr>
                    <pic:cNvPicPr>
                      <a:picLocks noChangeAspect="1" noChangeArrowheads="1"/>
                    </pic:cNvPicPr>
                  </pic:nvPicPr>
                  <pic:blipFill>
                    <a:blip r:embed="rId7"/>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B73872" w:rsidRDefault="00B73872" w:rsidP="00B73872">
      <w:pPr>
        <w:spacing w:after="0"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V zadnjem času vse bolj opaženi španski dramatik Antonio Tabares (1973) prihaja s Kanarskih otokov. Med njegovimi deli je največ pozornosti vzbudila prav njegova igra Vrh ledene gore. Zanjo je leta 2011 prejel nagrado Tirsa de Moline. Foto: MGL / Peter Giodani</w:t>
      </w:r>
    </w:p>
    <w:p w:rsidR="00B73872" w:rsidRPr="00B73872" w:rsidRDefault="00B73872" w:rsidP="00B73872">
      <w:pPr>
        <w:spacing w:after="0" w:line="240" w:lineRule="auto"/>
        <w:rPr>
          <w:rFonts w:ascii="Times New Roman" w:eastAsia="Times New Roman" w:hAnsi="Times New Roman" w:cs="Times New Roman"/>
          <w:sz w:val="24"/>
          <w:szCs w:val="24"/>
        </w:rPr>
      </w:pPr>
    </w:p>
    <w:p w:rsidR="00B73872" w:rsidRPr="00B73872" w:rsidRDefault="00B73872" w:rsidP="00B73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667000" cy="1857375"/>
            <wp:effectExtent l="19050" t="0" r="0" b="0"/>
            <wp:docPr id="7" name="Slika 4" descr="https://img.rtvslo.si/_up/upload/2017/10/06/65440696_ap_492903084928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rtvslo.si/_up/upload/2017/10/06/65440696_ap_492903084928_show.jpg">
                      <a:hlinkClick r:id="rId8"/>
                    </pic:cNvPr>
                    <pic:cNvPicPr>
                      <a:picLocks noChangeAspect="1" noChangeArrowheads="1"/>
                    </pic:cNvPicPr>
                  </pic:nvPicPr>
                  <pic:blipFill>
                    <a:blip r:embed="rId9"/>
                    <a:srcRect/>
                    <a:stretch>
                      <a:fillRect/>
                    </a:stretch>
                  </pic:blipFill>
                  <pic:spPr bwMode="auto">
                    <a:xfrm>
                      <a:off x="0" y="0"/>
                      <a:ext cx="2667000" cy="1857375"/>
                    </a:xfrm>
                    <a:prstGeom prst="rect">
                      <a:avLst/>
                    </a:prstGeom>
                    <a:noFill/>
                    <a:ln w="9525">
                      <a:noFill/>
                      <a:miter lim="800000"/>
                      <a:headEnd/>
                      <a:tailEnd/>
                    </a:ln>
                  </pic:spPr>
                </pic:pic>
              </a:graphicData>
            </a:graphic>
          </wp:inline>
        </w:drawing>
      </w:r>
    </w:p>
    <w:p w:rsidR="00412FA7" w:rsidRPr="00B73872" w:rsidRDefault="00B73872" w:rsidP="00B73872">
      <w:pPr>
        <w:spacing w:after="0" w:line="240" w:lineRule="auto"/>
        <w:rPr>
          <w:rFonts w:ascii="Times New Roman" w:eastAsia="Times New Roman" w:hAnsi="Times New Roman" w:cs="Times New Roman"/>
          <w:sz w:val="24"/>
          <w:szCs w:val="24"/>
        </w:rPr>
      </w:pPr>
      <w:r w:rsidRPr="00B73872">
        <w:rPr>
          <w:rFonts w:ascii="Times New Roman" w:eastAsia="Times New Roman" w:hAnsi="Times New Roman" w:cs="Times New Roman"/>
          <w:sz w:val="24"/>
          <w:szCs w:val="24"/>
        </w:rPr>
        <w:t>Antonio Tabares je diplomiral iz novinarstva in bil pozneje zaposlen kot vodja stikov z javnostmi v Santa Cruzu, glavnem mestu otoka La Palma (eden izmed Kanarskih otokov). Prav tam naj bi se seznanil s perečo problematiko samomorov zaradi pritiskov na delovnem mestu. Foto: MGL / Peter Giodani</w:t>
      </w:r>
    </w:p>
    <w:sectPr w:rsidR="00412FA7" w:rsidRPr="00B738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B73872"/>
    <w:rsid w:val="001236A8"/>
    <w:rsid w:val="00412FA7"/>
    <w:rsid w:val="00B7387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B738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73872"/>
    <w:rPr>
      <w:rFonts w:ascii="Times New Roman" w:eastAsia="Times New Roman" w:hAnsi="Times New Roman" w:cs="Times New Roman"/>
      <w:b/>
      <w:bCs/>
      <w:kern w:val="36"/>
      <w:sz w:val="48"/>
      <w:szCs w:val="48"/>
    </w:rPr>
  </w:style>
  <w:style w:type="character" w:customStyle="1" w:styleId="image">
    <w:name w:val="image"/>
    <w:basedOn w:val="Privzetapisavaodstavka"/>
    <w:rsid w:val="00B73872"/>
  </w:style>
  <w:style w:type="paragraph" w:styleId="Navadensplet">
    <w:name w:val="Normal (Web)"/>
    <w:basedOn w:val="Navaden"/>
    <w:uiPriority w:val="99"/>
    <w:semiHidden/>
    <w:unhideWhenUsed/>
    <w:rsid w:val="00B73872"/>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B73872"/>
    <w:rPr>
      <w:b/>
      <w:bCs/>
    </w:rPr>
  </w:style>
  <w:style w:type="character" w:styleId="Poudarek">
    <w:name w:val="Emphasis"/>
    <w:basedOn w:val="Privzetapisavaodstavka"/>
    <w:uiPriority w:val="20"/>
    <w:qFormat/>
    <w:rsid w:val="00B73872"/>
    <w:rPr>
      <w:i/>
      <w:iCs/>
    </w:rPr>
  </w:style>
  <w:style w:type="paragraph" w:styleId="Besedilooblaka">
    <w:name w:val="Balloon Text"/>
    <w:basedOn w:val="Navaden"/>
    <w:link w:val="BesedilooblakaZnak"/>
    <w:uiPriority w:val="99"/>
    <w:semiHidden/>
    <w:unhideWhenUsed/>
    <w:rsid w:val="00B7387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3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095411">
      <w:bodyDiv w:val="1"/>
      <w:marLeft w:val="0"/>
      <w:marRight w:val="0"/>
      <w:marTop w:val="0"/>
      <w:marBottom w:val="0"/>
      <w:divBdr>
        <w:top w:val="none" w:sz="0" w:space="0" w:color="auto"/>
        <w:left w:val="none" w:sz="0" w:space="0" w:color="auto"/>
        <w:bottom w:val="none" w:sz="0" w:space="0" w:color="auto"/>
        <w:right w:val="none" w:sz="0" w:space="0" w:color="auto"/>
      </w:divBdr>
      <w:divsChild>
        <w:div w:id="1702895762">
          <w:marLeft w:val="0"/>
          <w:marRight w:val="0"/>
          <w:marTop w:val="0"/>
          <w:marBottom w:val="0"/>
          <w:divBdr>
            <w:top w:val="none" w:sz="0" w:space="0" w:color="auto"/>
            <w:left w:val="none" w:sz="0" w:space="0" w:color="auto"/>
            <w:bottom w:val="none" w:sz="0" w:space="0" w:color="auto"/>
            <w:right w:val="none" w:sz="0" w:space="0" w:color="auto"/>
          </w:divBdr>
          <w:divsChild>
            <w:div w:id="1449081018">
              <w:marLeft w:val="0"/>
              <w:marRight w:val="0"/>
              <w:marTop w:val="0"/>
              <w:marBottom w:val="0"/>
              <w:divBdr>
                <w:top w:val="none" w:sz="0" w:space="0" w:color="auto"/>
                <w:left w:val="none" w:sz="0" w:space="0" w:color="auto"/>
                <w:bottom w:val="none" w:sz="0" w:space="0" w:color="auto"/>
                <w:right w:val="none" w:sz="0" w:space="0" w:color="auto"/>
              </w:divBdr>
              <w:divsChild>
                <w:div w:id="567956685">
                  <w:marLeft w:val="0"/>
                  <w:marRight w:val="0"/>
                  <w:marTop w:val="0"/>
                  <w:marBottom w:val="0"/>
                  <w:divBdr>
                    <w:top w:val="none" w:sz="0" w:space="0" w:color="auto"/>
                    <w:left w:val="none" w:sz="0" w:space="0" w:color="auto"/>
                    <w:bottom w:val="none" w:sz="0" w:space="0" w:color="auto"/>
                    <w:right w:val="none" w:sz="0" w:space="0" w:color="auto"/>
                  </w:divBdr>
                </w:div>
              </w:divsChild>
            </w:div>
            <w:div w:id="776169802">
              <w:marLeft w:val="0"/>
              <w:marRight w:val="0"/>
              <w:marTop w:val="0"/>
              <w:marBottom w:val="0"/>
              <w:divBdr>
                <w:top w:val="none" w:sz="0" w:space="0" w:color="auto"/>
                <w:left w:val="none" w:sz="0" w:space="0" w:color="auto"/>
                <w:bottom w:val="none" w:sz="0" w:space="0" w:color="auto"/>
                <w:right w:val="none" w:sz="0" w:space="0" w:color="auto"/>
              </w:divBdr>
              <w:divsChild>
                <w:div w:id="1501889814">
                  <w:marLeft w:val="0"/>
                  <w:marRight w:val="0"/>
                  <w:marTop w:val="0"/>
                  <w:marBottom w:val="0"/>
                  <w:divBdr>
                    <w:top w:val="none" w:sz="0" w:space="0" w:color="auto"/>
                    <w:left w:val="none" w:sz="0" w:space="0" w:color="auto"/>
                    <w:bottom w:val="none" w:sz="0" w:space="0" w:color="auto"/>
                    <w:right w:val="none" w:sz="0" w:space="0" w:color="auto"/>
                  </w:divBdr>
                  <w:divsChild>
                    <w:div w:id="1610238677">
                      <w:marLeft w:val="0"/>
                      <w:marRight w:val="0"/>
                      <w:marTop w:val="0"/>
                      <w:marBottom w:val="0"/>
                      <w:divBdr>
                        <w:top w:val="none" w:sz="0" w:space="0" w:color="auto"/>
                        <w:left w:val="none" w:sz="0" w:space="0" w:color="auto"/>
                        <w:bottom w:val="none" w:sz="0" w:space="0" w:color="auto"/>
                        <w:right w:val="none" w:sz="0" w:space="0" w:color="auto"/>
                      </w:divBdr>
                      <w:divsChild>
                        <w:div w:id="1765177924">
                          <w:marLeft w:val="105"/>
                          <w:marRight w:val="0"/>
                          <w:marTop w:val="0"/>
                          <w:marBottom w:val="0"/>
                          <w:divBdr>
                            <w:top w:val="single" w:sz="18" w:space="5" w:color="CCCCCC"/>
                            <w:left w:val="single" w:sz="18" w:space="5" w:color="CCCCCC"/>
                            <w:bottom w:val="single" w:sz="18" w:space="5" w:color="CCCCCC"/>
                            <w:right w:val="single" w:sz="18" w:space="5" w:color="CCCCCC"/>
                          </w:divBdr>
                          <w:divsChild>
                            <w:div w:id="1603296176">
                              <w:marLeft w:val="0"/>
                              <w:marRight w:val="0"/>
                              <w:marTop w:val="0"/>
                              <w:marBottom w:val="0"/>
                              <w:divBdr>
                                <w:top w:val="none" w:sz="0" w:space="0" w:color="auto"/>
                                <w:left w:val="none" w:sz="0" w:space="0" w:color="auto"/>
                                <w:bottom w:val="none" w:sz="0" w:space="0" w:color="auto"/>
                                <w:right w:val="none" w:sz="0" w:space="0" w:color="auto"/>
                              </w:divBdr>
                              <w:divsChild>
                                <w:div w:id="1298026721">
                                  <w:marLeft w:val="0"/>
                                  <w:marRight w:val="0"/>
                                  <w:marTop w:val="0"/>
                                  <w:marBottom w:val="0"/>
                                  <w:divBdr>
                                    <w:top w:val="none" w:sz="0" w:space="0" w:color="auto"/>
                                    <w:left w:val="none" w:sz="0" w:space="0" w:color="auto"/>
                                    <w:bottom w:val="none" w:sz="0" w:space="0" w:color="auto"/>
                                    <w:right w:val="none" w:sz="0" w:space="0" w:color="auto"/>
                                  </w:divBdr>
                                  <w:divsChild>
                                    <w:div w:id="15144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365">
                              <w:marLeft w:val="0"/>
                              <w:marRight w:val="0"/>
                              <w:marTop w:val="0"/>
                              <w:marBottom w:val="0"/>
                              <w:divBdr>
                                <w:top w:val="none" w:sz="0" w:space="0" w:color="auto"/>
                                <w:left w:val="none" w:sz="0" w:space="0" w:color="auto"/>
                                <w:bottom w:val="none" w:sz="0" w:space="0" w:color="auto"/>
                                <w:right w:val="none" w:sz="0" w:space="0" w:color="auto"/>
                              </w:divBdr>
                              <w:divsChild>
                                <w:div w:id="1651448498">
                                  <w:marLeft w:val="0"/>
                                  <w:marRight w:val="0"/>
                                  <w:marTop w:val="0"/>
                                  <w:marBottom w:val="0"/>
                                  <w:divBdr>
                                    <w:top w:val="none" w:sz="0" w:space="0" w:color="auto"/>
                                    <w:left w:val="none" w:sz="0" w:space="0" w:color="auto"/>
                                    <w:bottom w:val="none" w:sz="0" w:space="0" w:color="auto"/>
                                    <w:right w:val="none" w:sz="0" w:space="0" w:color="auto"/>
                                  </w:divBdr>
                                  <w:divsChild>
                                    <w:div w:id="6024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4071">
                              <w:marLeft w:val="0"/>
                              <w:marRight w:val="0"/>
                              <w:marTop w:val="0"/>
                              <w:marBottom w:val="0"/>
                              <w:divBdr>
                                <w:top w:val="none" w:sz="0" w:space="0" w:color="auto"/>
                                <w:left w:val="none" w:sz="0" w:space="0" w:color="auto"/>
                                <w:bottom w:val="none" w:sz="0" w:space="0" w:color="auto"/>
                                <w:right w:val="none" w:sz="0" w:space="0" w:color="auto"/>
                              </w:divBdr>
                              <w:divsChild>
                                <w:div w:id="1541472355">
                                  <w:marLeft w:val="0"/>
                                  <w:marRight w:val="0"/>
                                  <w:marTop w:val="0"/>
                                  <w:marBottom w:val="0"/>
                                  <w:divBdr>
                                    <w:top w:val="none" w:sz="0" w:space="0" w:color="auto"/>
                                    <w:left w:val="none" w:sz="0" w:space="0" w:color="auto"/>
                                    <w:bottom w:val="none" w:sz="0" w:space="0" w:color="auto"/>
                                    <w:right w:val="none" w:sz="0" w:space="0" w:color="auto"/>
                                  </w:divBdr>
                                  <w:divsChild>
                                    <w:div w:id="13337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3794">
                          <w:marLeft w:val="0"/>
                          <w:marRight w:val="0"/>
                          <w:marTop w:val="0"/>
                          <w:marBottom w:val="0"/>
                          <w:divBdr>
                            <w:top w:val="none" w:sz="0" w:space="0" w:color="auto"/>
                            <w:left w:val="none" w:sz="0" w:space="0" w:color="auto"/>
                            <w:bottom w:val="none" w:sz="0" w:space="0" w:color="auto"/>
                            <w:right w:val="none" w:sz="0" w:space="0" w:color="auto"/>
                          </w:divBdr>
                        </w:div>
                        <w:div w:id="485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2017-10-12T08:36:00Z</dcterms:created>
  <dcterms:modified xsi:type="dcterms:W3CDTF">2017-10-12T08:38:00Z</dcterms:modified>
</cp:coreProperties>
</file>