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98" w:rsidRPr="00727B98" w:rsidRDefault="00727B98" w:rsidP="00727B98">
      <w:pPr>
        <w:spacing w:after="100" w:afterAutospacing="1" w:line="240" w:lineRule="auto"/>
        <w:outlineLvl w:val="0"/>
        <w:rPr>
          <w:rFonts w:ascii="Segoe UI" w:eastAsia="Times New Roman" w:hAnsi="Segoe UI" w:cs="Segoe UI"/>
          <w:b/>
          <w:bCs/>
          <w:kern w:val="36"/>
          <w:sz w:val="48"/>
          <w:szCs w:val="48"/>
          <w:lang w:eastAsia="sl-SI"/>
        </w:rPr>
      </w:pPr>
      <w:r w:rsidRPr="00727B98">
        <w:rPr>
          <w:rFonts w:ascii="Segoe UI" w:eastAsia="Times New Roman" w:hAnsi="Segoe UI" w:cs="Segoe UI"/>
          <w:b/>
          <w:bCs/>
          <w:kern w:val="36"/>
          <w:sz w:val="48"/>
          <w:szCs w:val="48"/>
          <w:lang w:eastAsia="sl-SI"/>
        </w:rPr>
        <w:t xml:space="preserve">Svetlana Slapšak: </w:t>
      </w:r>
      <w:proofErr w:type="spellStart"/>
      <w:r w:rsidRPr="00727B98">
        <w:rPr>
          <w:rFonts w:ascii="Segoe UI" w:eastAsia="Times New Roman" w:hAnsi="Segoe UI" w:cs="Segoe UI"/>
          <w:b/>
          <w:bCs/>
          <w:kern w:val="36"/>
          <w:sz w:val="48"/>
          <w:szCs w:val="48"/>
          <w:lang w:eastAsia="sl-SI"/>
        </w:rPr>
        <w:t>Mikra</w:t>
      </w:r>
      <w:proofErr w:type="spellEnd"/>
      <w:r w:rsidRPr="00727B98">
        <w:rPr>
          <w:rFonts w:ascii="Segoe UI" w:eastAsia="Times New Roman" w:hAnsi="Segoe UI" w:cs="Segoe UI"/>
          <w:b/>
          <w:bCs/>
          <w:kern w:val="36"/>
          <w:sz w:val="48"/>
          <w:szCs w:val="48"/>
          <w:lang w:eastAsia="sl-SI"/>
        </w:rPr>
        <w:t xml:space="preserve"> </w:t>
      </w:r>
      <w:proofErr w:type="spellStart"/>
      <w:r w:rsidRPr="00727B98">
        <w:rPr>
          <w:rFonts w:ascii="Segoe UI" w:eastAsia="Times New Roman" w:hAnsi="Segoe UI" w:cs="Segoe UI"/>
          <w:b/>
          <w:bCs/>
          <w:kern w:val="36"/>
          <w:sz w:val="48"/>
          <w:szCs w:val="48"/>
          <w:lang w:eastAsia="sl-SI"/>
        </w:rPr>
        <w:t>theatrika</w:t>
      </w:r>
      <w:proofErr w:type="spellEnd"/>
      <w:r w:rsidRPr="00727B98">
        <w:rPr>
          <w:rFonts w:ascii="Segoe UI" w:eastAsia="Times New Roman" w:hAnsi="Segoe UI" w:cs="Segoe UI"/>
          <w:b/>
          <w:bCs/>
          <w:kern w:val="36"/>
          <w:sz w:val="48"/>
          <w:szCs w:val="48"/>
          <w:lang w:eastAsia="sl-SI"/>
        </w:rPr>
        <w:t xml:space="preserve"> 2</w:t>
      </w:r>
    </w:p>
    <w:p w:rsidR="00727B98" w:rsidRPr="00727B98" w:rsidRDefault="00727B98" w:rsidP="00727B98">
      <w:pPr>
        <w:spacing w:after="0" w:line="240" w:lineRule="auto"/>
        <w:rPr>
          <w:rFonts w:ascii="Times New Roman" w:eastAsia="Times New Roman" w:hAnsi="Times New Roman" w:cs="Times New Roman"/>
          <w:sz w:val="24"/>
          <w:szCs w:val="24"/>
          <w:lang w:eastAsia="sl-SI"/>
        </w:rPr>
      </w:pPr>
      <w:r w:rsidRPr="00727B98">
        <w:rPr>
          <w:rFonts w:ascii="Times New Roman" w:eastAsia="Times New Roman" w:hAnsi="Times New Roman" w:cs="Times New Roman"/>
          <w:sz w:val="24"/>
          <w:szCs w:val="24"/>
          <w:lang w:eastAsia="sl-SI"/>
        </w:rPr>
        <w:t>Ljubljana: Mestno gledališče ljubljansko, 2018</w:t>
      </w:r>
    </w:p>
    <w:p w:rsidR="00727B98" w:rsidRPr="00727B98" w:rsidRDefault="00727B98" w:rsidP="00727B98">
      <w:pPr>
        <w:spacing w:before="300" w:after="300" w:line="240" w:lineRule="auto"/>
        <w:rPr>
          <w:rFonts w:ascii="Times New Roman" w:eastAsia="Times New Roman" w:hAnsi="Times New Roman" w:cs="Times New Roman"/>
          <w:b/>
          <w:bCs/>
          <w:sz w:val="24"/>
          <w:szCs w:val="24"/>
          <w:lang w:eastAsia="sl-SI"/>
        </w:rPr>
      </w:pPr>
      <w:r w:rsidRPr="00727B98">
        <w:rPr>
          <w:rFonts w:ascii="Times New Roman" w:eastAsia="Times New Roman" w:hAnsi="Times New Roman" w:cs="Times New Roman"/>
          <w:b/>
          <w:bCs/>
          <w:sz w:val="24"/>
          <w:szCs w:val="24"/>
          <w:lang w:eastAsia="sl-SI"/>
        </w:rPr>
        <w:t xml:space="preserve">Svetlana Slapšak v antropoloških esejih o gledališču, zbranih pod naslovom </w:t>
      </w:r>
      <w:proofErr w:type="spellStart"/>
      <w:r w:rsidRPr="00727B98">
        <w:rPr>
          <w:rFonts w:ascii="Times New Roman" w:eastAsia="Times New Roman" w:hAnsi="Times New Roman" w:cs="Times New Roman"/>
          <w:b/>
          <w:bCs/>
          <w:sz w:val="24"/>
          <w:szCs w:val="24"/>
          <w:lang w:eastAsia="sl-SI"/>
        </w:rPr>
        <w:t>Mikra</w:t>
      </w:r>
      <w:proofErr w:type="spellEnd"/>
      <w:r w:rsidRPr="00727B98">
        <w:rPr>
          <w:rFonts w:ascii="Times New Roman" w:eastAsia="Times New Roman" w:hAnsi="Times New Roman" w:cs="Times New Roman"/>
          <w:b/>
          <w:bCs/>
          <w:sz w:val="24"/>
          <w:szCs w:val="24"/>
          <w:lang w:eastAsia="sl-SI"/>
        </w:rPr>
        <w:t xml:space="preserve"> </w:t>
      </w:r>
      <w:proofErr w:type="spellStart"/>
      <w:r w:rsidRPr="00727B98">
        <w:rPr>
          <w:rFonts w:ascii="Times New Roman" w:eastAsia="Times New Roman" w:hAnsi="Times New Roman" w:cs="Times New Roman"/>
          <w:b/>
          <w:bCs/>
          <w:sz w:val="24"/>
          <w:szCs w:val="24"/>
          <w:lang w:eastAsia="sl-SI"/>
        </w:rPr>
        <w:t>theatrika</w:t>
      </w:r>
      <w:proofErr w:type="spellEnd"/>
      <w:r w:rsidRPr="00727B98">
        <w:rPr>
          <w:rFonts w:ascii="Times New Roman" w:eastAsia="Times New Roman" w:hAnsi="Times New Roman" w:cs="Times New Roman"/>
          <w:b/>
          <w:bCs/>
          <w:sz w:val="24"/>
          <w:szCs w:val="24"/>
          <w:lang w:eastAsia="sl-SI"/>
        </w:rPr>
        <w:t xml:space="preserve"> 2, zastavlja neprijetna vprašanja.</w:t>
      </w:r>
    </w:p>
    <w:p w:rsidR="00727B98" w:rsidRPr="00727B98" w:rsidRDefault="00727B98" w:rsidP="00727B98">
      <w:pPr>
        <w:shd w:val="clear" w:color="auto" w:fill="FFFFFF"/>
        <w:spacing w:after="0" w:line="240" w:lineRule="auto"/>
        <w:rPr>
          <w:rFonts w:ascii="Segoe UI" w:eastAsia="Times New Roman" w:hAnsi="Segoe UI" w:cs="Segoe UI"/>
          <w:b/>
          <w:bCs/>
          <w:color w:val="212529"/>
          <w:sz w:val="24"/>
          <w:szCs w:val="24"/>
          <w:lang w:eastAsia="sl-SI"/>
        </w:rPr>
      </w:pPr>
      <w:r w:rsidRPr="00727B98">
        <w:rPr>
          <w:rFonts w:ascii="Segoe UI" w:eastAsia="Times New Roman" w:hAnsi="Segoe UI" w:cs="Segoe UI"/>
          <w:b/>
          <w:bCs/>
          <w:color w:val="212529"/>
          <w:sz w:val="24"/>
          <w:szCs w:val="24"/>
          <w:lang w:eastAsia="sl-SI"/>
        </w:rPr>
        <w:t>Gabriela Babnik, 3. program Radia Slovenija, Ars</w:t>
      </w:r>
    </w:p>
    <w:p w:rsidR="00727B98" w:rsidRDefault="00727B98" w:rsidP="00727B98">
      <w:pPr>
        <w:shd w:val="clear" w:color="auto" w:fill="FFFFFF"/>
        <w:spacing w:after="0" w:line="240" w:lineRule="auto"/>
        <w:rPr>
          <w:rFonts w:ascii="Segoe UI" w:eastAsia="Times New Roman" w:hAnsi="Segoe UI" w:cs="Segoe UI"/>
          <w:color w:val="212529"/>
          <w:sz w:val="24"/>
          <w:szCs w:val="24"/>
          <w:lang w:eastAsia="sl-SI"/>
        </w:rPr>
      </w:pPr>
      <w:r w:rsidRPr="00727B98">
        <w:rPr>
          <w:rFonts w:ascii="Segoe UI" w:eastAsia="Times New Roman" w:hAnsi="Segoe UI" w:cs="Segoe UI"/>
          <w:color w:val="212529"/>
          <w:sz w:val="24"/>
          <w:szCs w:val="24"/>
          <w:lang w:eastAsia="sl-SI"/>
        </w:rPr>
        <w:t>29. marec 2019 ob 08:38</w:t>
      </w:r>
      <w:r w:rsidRPr="00727B98">
        <w:rPr>
          <w:rFonts w:ascii="Segoe UI" w:eastAsia="Times New Roman" w:hAnsi="Segoe UI" w:cs="Segoe UI"/>
          <w:color w:val="212529"/>
          <w:sz w:val="24"/>
          <w:szCs w:val="24"/>
          <w:lang w:eastAsia="sl-SI"/>
        </w:rPr>
        <w:br/>
        <w:t>Ljubljana - MMC RTV SLO, Radio Slovenija</w:t>
      </w:r>
    </w:p>
    <w:p w:rsidR="00727B98" w:rsidRPr="00727B98" w:rsidRDefault="00727B98" w:rsidP="00727B98">
      <w:pPr>
        <w:shd w:val="clear" w:color="auto" w:fill="FFFFFF"/>
        <w:spacing w:after="0" w:line="240" w:lineRule="auto"/>
        <w:rPr>
          <w:rFonts w:ascii="Segoe UI" w:eastAsia="Times New Roman" w:hAnsi="Segoe UI" w:cs="Segoe UI"/>
          <w:color w:val="212529"/>
          <w:sz w:val="24"/>
          <w:szCs w:val="24"/>
          <w:lang w:eastAsia="sl-SI"/>
        </w:rPr>
      </w:pPr>
    </w:p>
    <w:p w:rsidR="00727B98" w:rsidRPr="00727B98" w:rsidRDefault="00727B98" w:rsidP="00727B98">
      <w:pPr>
        <w:shd w:val="clear" w:color="auto" w:fill="FFFFFF"/>
        <w:spacing w:after="0" w:line="240" w:lineRule="auto"/>
        <w:rPr>
          <w:rFonts w:ascii="Segoe UI" w:eastAsia="Times New Roman" w:hAnsi="Segoe UI" w:cs="Segoe UI"/>
          <w:color w:val="212529"/>
          <w:lang w:eastAsia="sl-SI"/>
        </w:rPr>
      </w:pPr>
      <w:r w:rsidRPr="00727B98">
        <w:rPr>
          <w:rFonts w:ascii="Segoe UI" w:eastAsia="Times New Roman" w:hAnsi="Segoe UI" w:cs="Segoe UI"/>
          <w:noProof/>
          <w:color w:val="466496"/>
          <w:sz w:val="24"/>
          <w:szCs w:val="24"/>
          <w:lang w:eastAsia="sl-SI"/>
        </w:rPr>
        <w:drawing>
          <wp:inline distT="0" distB="0" distL="0" distR="0">
            <wp:extent cx="6480175" cy="3235960"/>
            <wp:effectExtent l="0" t="0" r="0" b="2540"/>
            <wp:docPr id="6" name="Slika 6" descr="https://img.rtvslo.si/_up/upload/2019/03/29/6557453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19/03/29/6557453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3235960"/>
                    </a:xfrm>
                    <a:prstGeom prst="rect">
                      <a:avLst/>
                    </a:prstGeom>
                    <a:noFill/>
                    <a:ln>
                      <a:noFill/>
                    </a:ln>
                  </pic:spPr>
                </pic:pic>
              </a:graphicData>
            </a:graphic>
          </wp:inline>
        </w:drawing>
      </w:r>
      <w:proofErr w:type="spellStart"/>
      <w:r w:rsidRPr="00727B98">
        <w:rPr>
          <w:rFonts w:ascii="Segoe UI" w:eastAsia="Times New Roman" w:hAnsi="Segoe UI" w:cs="Segoe UI"/>
          <w:color w:val="212529"/>
          <w:lang w:eastAsia="sl-SI"/>
        </w:rPr>
        <w:t>Mikra</w:t>
      </w:r>
      <w:proofErr w:type="spellEnd"/>
      <w:r w:rsidRPr="00727B98">
        <w:rPr>
          <w:rFonts w:ascii="Segoe UI" w:eastAsia="Times New Roman" w:hAnsi="Segoe UI" w:cs="Segoe UI"/>
          <w:color w:val="212529"/>
          <w:lang w:eastAsia="sl-SI"/>
        </w:rPr>
        <w:t xml:space="preserve"> </w:t>
      </w:r>
      <w:proofErr w:type="spellStart"/>
      <w:r w:rsidRPr="00727B98">
        <w:rPr>
          <w:rFonts w:ascii="Segoe UI" w:eastAsia="Times New Roman" w:hAnsi="Segoe UI" w:cs="Segoe UI"/>
          <w:color w:val="212529"/>
          <w:lang w:eastAsia="sl-SI"/>
        </w:rPr>
        <w:t>theatrika</w:t>
      </w:r>
      <w:proofErr w:type="spellEnd"/>
      <w:r w:rsidRPr="00727B98">
        <w:rPr>
          <w:rFonts w:ascii="Segoe UI" w:eastAsia="Times New Roman" w:hAnsi="Segoe UI" w:cs="Segoe UI"/>
          <w:color w:val="212529"/>
          <w:lang w:eastAsia="sl-SI"/>
        </w:rPr>
        <w:t xml:space="preserve"> 2 Svetlane Slapšak je navdihujoča in sredi humanističnega uboštva toliko kot opogumljajoča knjiga, ki jo kljub gostoti misli praktično požiramo. Foto: MGL</w:t>
      </w:r>
    </w:p>
    <w:p w:rsidR="00727B98" w:rsidRPr="00727B98" w:rsidRDefault="00727B98" w:rsidP="00727B98">
      <w:pPr>
        <w:shd w:val="clear" w:color="auto" w:fill="FFFFFF"/>
        <w:spacing w:after="0" w:line="240" w:lineRule="auto"/>
        <w:rPr>
          <w:rFonts w:ascii="Segoe UI" w:eastAsia="Times New Roman" w:hAnsi="Segoe UI" w:cs="Segoe UI"/>
          <w:color w:val="212529"/>
          <w:sz w:val="24"/>
          <w:szCs w:val="24"/>
          <w:lang w:eastAsia="sl-SI"/>
        </w:rPr>
      </w:pPr>
      <w:bookmarkStart w:id="0" w:name="_GoBack"/>
      <w:bookmarkEnd w:id="0"/>
    </w:p>
    <w:p w:rsidR="00727B98" w:rsidRPr="00727B98" w:rsidRDefault="00727B98" w:rsidP="00727B98">
      <w:pPr>
        <w:shd w:val="clear" w:color="auto" w:fill="FFFFFF"/>
        <w:spacing w:after="100" w:afterAutospacing="1" w:line="240" w:lineRule="auto"/>
        <w:rPr>
          <w:rFonts w:ascii="Segoe UI" w:eastAsia="Times New Roman" w:hAnsi="Segoe UI" w:cs="Segoe UI"/>
          <w:color w:val="212529"/>
          <w:sz w:val="24"/>
          <w:szCs w:val="24"/>
          <w:lang w:eastAsia="sl-SI"/>
        </w:rPr>
      </w:pPr>
      <w:r w:rsidRPr="00727B98">
        <w:rPr>
          <w:rFonts w:ascii="Segoe UI" w:eastAsia="Times New Roman" w:hAnsi="Segoe UI" w:cs="Segoe UI"/>
          <w:color w:val="212529"/>
          <w:sz w:val="24"/>
          <w:szCs w:val="24"/>
          <w:lang w:eastAsia="sl-SI"/>
        </w:rPr>
        <w:t>Eno izmed njih gre takole: Kako se je lahko zgodilo, da je samo v enem stoletju, dvajsetem, Iliada izgubila vso težo v kompleksu otroške in mladinske literature, da je izginila z obzorja intelektualnih obveznosti državljana, da je prenehala izzivati razmišljanje o demokraciji, o usodi človeka v svetu vojn in politike? Avtorica začne na začetku svetovne literature in nam postreže z nezavidljivim podatkom: neobstoječa v sistemu vrednot in poglobljenega obveznega branja je Iliada postala plen popularne kulture.</w:t>
      </w:r>
    </w:p>
    <w:p w:rsidR="00727B98" w:rsidRPr="00727B98" w:rsidRDefault="00727B98" w:rsidP="00727B98">
      <w:pPr>
        <w:shd w:val="clear" w:color="auto" w:fill="FFFFFF"/>
        <w:spacing w:after="0" w:line="240" w:lineRule="auto"/>
        <w:rPr>
          <w:rFonts w:ascii="Segoe UI" w:eastAsia="Times New Roman" w:hAnsi="Segoe UI" w:cs="Segoe UI"/>
          <w:color w:val="212529"/>
          <w:lang w:eastAsia="sl-SI"/>
        </w:rPr>
      </w:pPr>
      <w:r w:rsidRPr="00727B98">
        <w:rPr>
          <w:rFonts w:ascii="Segoe UI" w:eastAsia="Times New Roman" w:hAnsi="Segoe UI" w:cs="Segoe UI"/>
          <w:noProof/>
          <w:color w:val="466496"/>
          <w:sz w:val="24"/>
          <w:szCs w:val="24"/>
          <w:lang w:eastAsia="sl-SI"/>
        </w:rPr>
        <w:lastRenderedPageBreak/>
        <w:drawing>
          <wp:inline distT="0" distB="0" distL="0" distR="0">
            <wp:extent cx="6193795" cy="4621915"/>
            <wp:effectExtent l="0" t="0" r="0" b="7620"/>
            <wp:docPr id="5" name="Slika 5" descr="https://img.rtvslo.si/_up/upload/2017/01/26/65376169_slapsa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7/01/26/65376169_slapsa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6280" cy="4631232"/>
                    </a:xfrm>
                    <a:prstGeom prst="rect">
                      <a:avLst/>
                    </a:prstGeom>
                    <a:noFill/>
                    <a:ln>
                      <a:noFill/>
                    </a:ln>
                  </pic:spPr>
                </pic:pic>
              </a:graphicData>
            </a:graphic>
          </wp:inline>
        </w:drawing>
      </w:r>
      <w:r w:rsidRPr="00727B98">
        <w:rPr>
          <w:rFonts w:ascii="Segoe UI" w:eastAsia="Times New Roman" w:hAnsi="Segoe UI" w:cs="Segoe UI"/>
          <w:color w:val="212529"/>
          <w:lang w:eastAsia="sl-SI"/>
        </w:rPr>
        <w:t xml:space="preserve">Svetlana Slapšak. Foto: </w:t>
      </w:r>
      <w:proofErr w:type="spellStart"/>
      <w:r w:rsidRPr="00727B98">
        <w:rPr>
          <w:rFonts w:ascii="Segoe UI" w:eastAsia="Times New Roman" w:hAnsi="Segoe UI" w:cs="Segoe UI"/>
          <w:color w:val="212529"/>
          <w:lang w:eastAsia="sl-SI"/>
        </w:rPr>
        <w:t>BoBo</w:t>
      </w:r>
      <w:proofErr w:type="spellEnd"/>
    </w:p>
    <w:p w:rsidR="00727B98" w:rsidRPr="00727B98" w:rsidRDefault="00727B98" w:rsidP="00727B98">
      <w:pPr>
        <w:shd w:val="clear" w:color="auto" w:fill="FFFFFF"/>
        <w:spacing w:after="0" w:line="240" w:lineRule="auto"/>
        <w:rPr>
          <w:rFonts w:ascii="Segoe UI" w:eastAsia="Times New Roman" w:hAnsi="Segoe UI" w:cs="Segoe UI"/>
          <w:color w:val="212529"/>
          <w:sz w:val="24"/>
          <w:szCs w:val="24"/>
          <w:lang w:eastAsia="sl-SI"/>
        </w:rPr>
      </w:pPr>
    </w:p>
    <w:p w:rsidR="00727B98" w:rsidRPr="00727B98" w:rsidRDefault="00727B98" w:rsidP="00727B98">
      <w:pPr>
        <w:shd w:val="clear" w:color="auto" w:fill="FFFFFF"/>
        <w:spacing w:after="100" w:afterAutospacing="1" w:line="240" w:lineRule="auto"/>
        <w:rPr>
          <w:rFonts w:ascii="Segoe UI" w:eastAsia="Times New Roman" w:hAnsi="Segoe UI" w:cs="Segoe UI"/>
          <w:color w:val="212529"/>
          <w:sz w:val="24"/>
          <w:szCs w:val="24"/>
          <w:lang w:eastAsia="sl-SI"/>
        </w:rPr>
      </w:pPr>
      <w:r w:rsidRPr="00727B98">
        <w:rPr>
          <w:rFonts w:ascii="Segoe UI" w:eastAsia="Times New Roman" w:hAnsi="Segoe UI" w:cs="Segoe UI"/>
          <w:color w:val="212529"/>
          <w:sz w:val="24"/>
          <w:szCs w:val="24"/>
          <w:lang w:eastAsia="sl-SI"/>
        </w:rPr>
        <w:t>Ko avtorica opredeljuje svojo gledališčno točko, ki ne more biti drugega kot točka današnjosti, kar pomeni, da vsako besedilo ali gledališka predstava ponuja ogromno število možnih interpretacij, predstavi še svojo </w:t>
      </w:r>
      <w:proofErr w:type="spellStart"/>
      <w:r w:rsidRPr="00727B98">
        <w:rPr>
          <w:rFonts w:ascii="Segoe UI" w:eastAsia="Times New Roman" w:hAnsi="Segoe UI" w:cs="Segoe UI"/>
          <w:color w:val="212529"/>
          <w:sz w:val="24"/>
          <w:szCs w:val="24"/>
          <w:lang w:eastAsia="sl-SI"/>
        </w:rPr>
        <w:t>dekonstrukcijsko</w:t>
      </w:r>
      <w:proofErr w:type="spellEnd"/>
      <w:r w:rsidRPr="00727B98">
        <w:rPr>
          <w:rFonts w:ascii="Segoe UI" w:eastAsia="Times New Roman" w:hAnsi="Segoe UI" w:cs="Segoe UI"/>
          <w:color w:val="212529"/>
          <w:sz w:val="24"/>
          <w:szCs w:val="24"/>
          <w:lang w:eastAsia="sl-SI"/>
        </w:rPr>
        <w:t> metodo, ki se sinhrono loteva popkulture, znanstvenih razprav in literarnega </w:t>
      </w:r>
      <w:proofErr w:type="spellStart"/>
      <w:r w:rsidRPr="00727B98">
        <w:rPr>
          <w:rFonts w:ascii="Segoe UI" w:eastAsia="Times New Roman" w:hAnsi="Segoe UI" w:cs="Segoe UI"/>
          <w:color w:val="212529"/>
          <w:sz w:val="24"/>
          <w:szCs w:val="24"/>
          <w:lang w:eastAsia="sl-SI"/>
        </w:rPr>
        <w:t>imaginarija</w:t>
      </w:r>
      <w:proofErr w:type="spellEnd"/>
      <w:r w:rsidRPr="00727B98">
        <w:rPr>
          <w:rFonts w:ascii="Segoe UI" w:eastAsia="Times New Roman" w:hAnsi="Segoe UI" w:cs="Segoe UI"/>
          <w:color w:val="212529"/>
          <w:sz w:val="24"/>
          <w:szCs w:val="24"/>
          <w:lang w:eastAsia="sl-SI"/>
        </w:rPr>
        <w:t>. Zaveda se, da intervenira v svet, v katerem so bralske navade načete, in da jo bo družbeno ozračje, ki se izogiba argumentirani razpravi in ki ne spoštuje pravil retorično dobro zasnovanega in izdelanega diskurza, demantiralo. Zaradi te nove družbene klime, ki ne premore strpnosti, kaj šele sočutja do razmišljujočih ljudi, ni </w:t>
      </w:r>
      <w:r w:rsidRPr="00727B98">
        <w:rPr>
          <w:rFonts w:ascii="Segoe UI" w:eastAsia="Times New Roman" w:hAnsi="Segoe UI" w:cs="Segoe UI"/>
          <w:b/>
          <w:bCs/>
          <w:color w:val="212529"/>
          <w:sz w:val="24"/>
          <w:szCs w:val="24"/>
          <w:lang w:eastAsia="sl-SI"/>
        </w:rPr>
        <w:t>Svetlana Slapšak</w:t>
      </w:r>
      <w:r w:rsidRPr="00727B98">
        <w:rPr>
          <w:rFonts w:ascii="Segoe UI" w:eastAsia="Times New Roman" w:hAnsi="Segoe UI" w:cs="Segoe UI"/>
          <w:color w:val="212529"/>
          <w:sz w:val="24"/>
          <w:szCs w:val="24"/>
          <w:lang w:eastAsia="sl-SI"/>
        </w:rPr>
        <w:t xml:space="preserve"> nič bolj popustljiva do tistih, ki se sprašujejo, kakšen je </w:t>
      </w:r>
      <w:proofErr w:type="spellStart"/>
      <w:r w:rsidRPr="00727B98">
        <w:rPr>
          <w:rFonts w:ascii="Segoe UI" w:eastAsia="Times New Roman" w:hAnsi="Segoe UI" w:cs="Segoe UI"/>
          <w:color w:val="212529"/>
          <w:sz w:val="24"/>
          <w:szCs w:val="24"/>
          <w:lang w:eastAsia="sl-SI"/>
        </w:rPr>
        <w:t>avtoričinin</w:t>
      </w:r>
      <w:proofErr w:type="spellEnd"/>
      <w:r w:rsidRPr="00727B98">
        <w:rPr>
          <w:rFonts w:ascii="Segoe UI" w:eastAsia="Times New Roman" w:hAnsi="Segoe UI" w:cs="Segoe UI"/>
          <w:color w:val="212529"/>
          <w:sz w:val="24"/>
          <w:szCs w:val="24"/>
          <w:lang w:eastAsia="sl-SI"/>
        </w:rPr>
        <w:t xml:space="preserve"> nacionalni izvor.</w:t>
      </w:r>
    </w:p>
    <w:p w:rsidR="00727B98" w:rsidRPr="00727B98" w:rsidRDefault="00727B98" w:rsidP="00727B98">
      <w:pPr>
        <w:shd w:val="clear" w:color="auto" w:fill="FFFFFF"/>
        <w:spacing w:after="100" w:afterAutospacing="1" w:line="240" w:lineRule="auto"/>
        <w:rPr>
          <w:rFonts w:ascii="Segoe UI" w:eastAsia="Times New Roman" w:hAnsi="Segoe UI" w:cs="Segoe UI"/>
          <w:color w:val="212529"/>
          <w:sz w:val="24"/>
          <w:szCs w:val="24"/>
          <w:lang w:eastAsia="sl-SI"/>
        </w:rPr>
      </w:pPr>
      <w:r w:rsidRPr="00727B98">
        <w:rPr>
          <w:rFonts w:ascii="Segoe UI" w:eastAsia="Times New Roman" w:hAnsi="Segoe UI" w:cs="Segoe UI"/>
          <w:color w:val="212529"/>
          <w:sz w:val="24"/>
          <w:szCs w:val="24"/>
          <w:lang w:eastAsia="sl-SI"/>
        </w:rPr>
        <w:t>Zdi se, da v eseju </w:t>
      </w:r>
      <w:r w:rsidRPr="00727B98">
        <w:rPr>
          <w:rFonts w:ascii="Segoe UI" w:eastAsia="Times New Roman" w:hAnsi="Segoe UI" w:cs="Segoe UI"/>
          <w:i/>
          <w:iCs/>
          <w:color w:val="212529"/>
          <w:sz w:val="24"/>
          <w:szCs w:val="24"/>
          <w:lang w:eastAsia="sl-SI"/>
        </w:rPr>
        <w:t>Gledališče nelagodnosti</w:t>
      </w:r>
      <w:r w:rsidRPr="00727B98">
        <w:rPr>
          <w:rFonts w:ascii="Segoe UI" w:eastAsia="Times New Roman" w:hAnsi="Segoe UI" w:cs="Segoe UI"/>
          <w:color w:val="212529"/>
          <w:sz w:val="24"/>
          <w:szCs w:val="24"/>
          <w:lang w:eastAsia="sl-SI"/>
        </w:rPr>
        <w:t> na primer, v katerem piše o</w:t>
      </w:r>
      <w:r w:rsidRPr="00727B98">
        <w:rPr>
          <w:rFonts w:ascii="Segoe UI" w:eastAsia="Times New Roman" w:hAnsi="Segoe UI" w:cs="Segoe UI"/>
          <w:b/>
          <w:bCs/>
          <w:color w:val="212529"/>
          <w:sz w:val="24"/>
          <w:szCs w:val="24"/>
          <w:lang w:eastAsia="sl-SI"/>
        </w:rPr>
        <w:t> Nataši </w:t>
      </w:r>
      <w:proofErr w:type="spellStart"/>
      <w:r w:rsidRPr="00727B98">
        <w:rPr>
          <w:rFonts w:ascii="Segoe UI" w:eastAsia="Times New Roman" w:hAnsi="Segoe UI" w:cs="Segoe UI"/>
          <w:b/>
          <w:bCs/>
          <w:color w:val="212529"/>
          <w:sz w:val="24"/>
          <w:szCs w:val="24"/>
          <w:lang w:eastAsia="sl-SI"/>
        </w:rPr>
        <w:t>Kandić</w:t>
      </w:r>
      <w:proofErr w:type="spellEnd"/>
      <w:r w:rsidRPr="00727B98">
        <w:rPr>
          <w:rFonts w:ascii="Segoe UI" w:eastAsia="Times New Roman" w:hAnsi="Segoe UI" w:cs="Segoe UI"/>
          <w:color w:val="212529"/>
          <w:sz w:val="24"/>
          <w:szCs w:val="24"/>
          <w:lang w:eastAsia="sl-SI"/>
        </w:rPr>
        <w:t>, ki je že več kot četrt stoletja odločna nasprotnica srbskega in drugih nacionalizmov in zastopnica žrtev srbskih in vojaških in paravojaških enot, opisuje lastni položaj. Avtorica, ki živi sredi Beograda in je izpostavljena nenehnim žalitvam in podtikanjem v medijih, kljub sodnim procesom in fizičnim napadom, ki nikoli niso prišli na sodišče, poziva k odgovornosti. Ob tem vidimo tudi Svetlano Slapšak, ki živi sredi Ljubljane in se zaradi svojega pričevanja in razbijanja intelektualnih predsodkov sooča s podobnimi grožnjami in napadi. Toda avtorica teh </w:t>
      </w:r>
      <w:proofErr w:type="spellStart"/>
      <w:r w:rsidRPr="00727B98">
        <w:rPr>
          <w:rFonts w:ascii="Segoe UI" w:eastAsia="Times New Roman" w:hAnsi="Segoe UI" w:cs="Segoe UI"/>
          <w:color w:val="212529"/>
          <w:sz w:val="24"/>
          <w:szCs w:val="24"/>
          <w:lang w:eastAsia="sl-SI"/>
        </w:rPr>
        <w:t>mikroesejev</w:t>
      </w:r>
      <w:proofErr w:type="spellEnd"/>
      <w:r w:rsidRPr="00727B98">
        <w:rPr>
          <w:rFonts w:ascii="Segoe UI" w:eastAsia="Times New Roman" w:hAnsi="Segoe UI" w:cs="Segoe UI"/>
          <w:color w:val="212529"/>
          <w:sz w:val="24"/>
          <w:szCs w:val="24"/>
          <w:lang w:eastAsia="sl-SI"/>
        </w:rPr>
        <w:t xml:space="preserve">, ki se končujejo z njenimi dramskimi besedili, nikoli ne preide na osebno raven, Njeno zavedanje, da </w:t>
      </w:r>
      <w:r w:rsidRPr="00727B98">
        <w:rPr>
          <w:rFonts w:ascii="Segoe UI" w:eastAsia="Times New Roman" w:hAnsi="Segoe UI" w:cs="Segoe UI"/>
          <w:color w:val="212529"/>
          <w:sz w:val="24"/>
          <w:szCs w:val="24"/>
          <w:lang w:eastAsia="sl-SI"/>
        </w:rPr>
        <w:lastRenderedPageBreak/>
        <w:t>intelektualni diskurz ni mogoč brez ideoloških podmen, je prisotno, toda zaradi akumulacije znanja, tudi poznavanja, kako je delovala antična demokracija, nam kaže širšo fresko človekovega delovanja. Osredotočenje na povezave med antično dramo in sodobnim človekom odkriva avtoričino odkrivanje "</w:t>
      </w:r>
      <w:proofErr w:type="spellStart"/>
      <w:r w:rsidRPr="00727B98">
        <w:rPr>
          <w:rFonts w:ascii="Segoe UI" w:eastAsia="Times New Roman" w:hAnsi="Segoe UI" w:cs="Segoe UI"/>
          <w:color w:val="212529"/>
          <w:sz w:val="24"/>
          <w:szCs w:val="24"/>
          <w:lang w:eastAsia="sl-SI"/>
        </w:rPr>
        <w:t>postdramskega</w:t>
      </w:r>
      <w:proofErr w:type="spellEnd"/>
      <w:r w:rsidRPr="00727B98">
        <w:rPr>
          <w:rFonts w:ascii="Segoe UI" w:eastAsia="Times New Roman" w:hAnsi="Segoe UI" w:cs="Segoe UI"/>
          <w:color w:val="212529"/>
          <w:sz w:val="24"/>
          <w:szCs w:val="24"/>
          <w:lang w:eastAsia="sl-SI"/>
        </w:rPr>
        <w:t>", kot je zapisala, predvsem pa gre za željo, da bi presegla vlogo pasivne opazovalke.</w:t>
      </w:r>
    </w:p>
    <w:p w:rsidR="00727B98" w:rsidRPr="00727B98" w:rsidRDefault="00727B98" w:rsidP="00727B98">
      <w:pPr>
        <w:shd w:val="clear" w:color="auto" w:fill="FFFFFF"/>
        <w:spacing w:after="150" w:line="240" w:lineRule="auto"/>
        <w:rPr>
          <w:rFonts w:ascii="Segoe UI" w:eastAsia="Times New Roman" w:hAnsi="Segoe UI" w:cs="Segoe UI"/>
          <w:lang w:eastAsia="sl-SI"/>
        </w:rPr>
      </w:pPr>
      <w:r w:rsidRPr="00727B98">
        <w:rPr>
          <w:rFonts w:ascii="Segoe UI" w:eastAsia="Times New Roman" w:hAnsi="Segoe UI" w:cs="Segoe UI"/>
          <w:noProof/>
          <w:color w:val="466496"/>
          <w:sz w:val="24"/>
          <w:szCs w:val="24"/>
          <w:lang w:eastAsia="sl-SI"/>
        </w:rPr>
        <w:drawing>
          <wp:inline distT="0" distB="0" distL="0" distR="0">
            <wp:extent cx="6031427" cy="4018272"/>
            <wp:effectExtent l="0" t="0" r="7620" b="1905"/>
            <wp:docPr id="4" name="Slika 4" descr="https://img.rtvslo.si/_up/upload/2016/10/03/65348686_nase_nasilje_in_vase_nasilje_foto_wiener_festwochen____alexi_pelekanos_-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6/10/03/65348686_nase_nasilje_in_vase_nasilje_foto_wiener_festwochen____alexi_pelekanos_-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146" cy="4029411"/>
                    </a:xfrm>
                    <a:prstGeom prst="rect">
                      <a:avLst/>
                    </a:prstGeom>
                    <a:noFill/>
                    <a:ln>
                      <a:noFill/>
                    </a:ln>
                  </pic:spPr>
                </pic:pic>
              </a:graphicData>
            </a:graphic>
          </wp:inline>
        </w:drawing>
      </w:r>
      <w:hyperlink r:id="rId10" w:history="1">
        <w:r w:rsidRPr="00727B98">
          <w:rPr>
            <w:rFonts w:ascii="Segoe UI" w:eastAsia="Times New Roman" w:hAnsi="Segoe UI" w:cs="Segoe UI"/>
            <w:b/>
            <w:bCs/>
            <w:lang w:eastAsia="sl-SI"/>
          </w:rPr>
          <w:t>Naše nasilje in vaše nasilje – predstava, ki je razburkala Evropo</w:t>
        </w:r>
      </w:hyperlink>
    </w:p>
    <w:p w:rsidR="00727B98" w:rsidRPr="00727B98" w:rsidRDefault="00727B98" w:rsidP="00727B98">
      <w:pPr>
        <w:shd w:val="clear" w:color="auto" w:fill="FFFFFF"/>
        <w:spacing w:after="150" w:line="240" w:lineRule="auto"/>
        <w:rPr>
          <w:rFonts w:ascii="Segoe UI" w:eastAsia="Times New Roman" w:hAnsi="Segoe UI" w:cs="Segoe UI"/>
          <w:color w:val="212529"/>
          <w:sz w:val="24"/>
          <w:szCs w:val="24"/>
          <w:lang w:eastAsia="sl-SI"/>
        </w:rPr>
      </w:pPr>
    </w:p>
    <w:p w:rsidR="00727B98" w:rsidRPr="00727B98" w:rsidRDefault="00727B98" w:rsidP="00727B98">
      <w:pPr>
        <w:shd w:val="clear" w:color="auto" w:fill="FFFFFF"/>
        <w:spacing w:after="100" w:afterAutospacing="1" w:line="240" w:lineRule="auto"/>
        <w:rPr>
          <w:rFonts w:ascii="Segoe UI" w:eastAsia="Times New Roman" w:hAnsi="Segoe UI" w:cs="Segoe UI"/>
          <w:color w:val="212529"/>
          <w:sz w:val="24"/>
          <w:szCs w:val="24"/>
          <w:lang w:eastAsia="sl-SI"/>
        </w:rPr>
      </w:pPr>
      <w:r w:rsidRPr="00727B98">
        <w:rPr>
          <w:rFonts w:ascii="Segoe UI" w:eastAsia="Times New Roman" w:hAnsi="Segoe UI" w:cs="Segoe UI"/>
          <w:color w:val="212529"/>
          <w:sz w:val="24"/>
          <w:szCs w:val="24"/>
          <w:lang w:eastAsia="sl-SI"/>
        </w:rPr>
        <w:t xml:space="preserve">Zaradi tovrstne večplastne obravnave je komentiranje sodobnih </w:t>
      </w:r>
      <w:proofErr w:type="spellStart"/>
      <w:r w:rsidRPr="00727B98">
        <w:rPr>
          <w:rFonts w:ascii="Segoe UI" w:eastAsia="Times New Roman" w:hAnsi="Segoe UI" w:cs="Segoe UI"/>
          <w:color w:val="212529"/>
          <w:sz w:val="24"/>
          <w:szCs w:val="24"/>
          <w:lang w:eastAsia="sl-SI"/>
        </w:rPr>
        <w:t>performativnih</w:t>
      </w:r>
      <w:proofErr w:type="spellEnd"/>
      <w:r w:rsidRPr="00727B98">
        <w:rPr>
          <w:rFonts w:ascii="Segoe UI" w:eastAsia="Times New Roman" w:hAnsi="Segoe UI" w:cs="Segoe UI"/>
          <w:color w:val="212529"/>
          <w:sz w:val="24"/>
          <w:szCs w:val="24"/>
          <w:lang w:eastAsia="sl-SI"/>
        </w:rPr>
        <w:t xml:space="preserve"> praks toliko zanimivejše. V analizi izbrane uprizoritve s slovenskega gledališkega odra </w:t>
      </w:r>
      <w:r w:rsidRPr="00727B98">
        <w:rPr>
          <w:rFonts w:ascii="Segoe UI" w:eastAsia="Times New Roman" w:hAnsi="Segoe UI" w:cs="Segoe UI"/>
          <w:i/>
          <w:iCs/>
          <w:color w:val="212529"/>
          <w:sz w:val="24"/>
          <w:szCs w:val="24"/>
          <w:lang w:eastAsia="sl-SI"/>
        </w:rPr>
        <w:t>Zakaj ste sploh prišli v gledališče?, </w:t>
      </w:r>
      <w:r w:rsidRPr="00727B98">
        <w:rPr>
          <w:rFonts w:ascii="Segoe UI" w:eastAsia="Times New Roman" w:hAnsi="Segoe UI" w:cs="Segoe UI"/>
          <w:b/>
          <w:bCs/>
          <w:color w:val="212529"/>
          <w:sz w:val="24"/>
          <w:szCs w:val="24"/>
          <w:lang w:eastAsia="sl-SI"/>
        </w:rPr>
        <w:t>Oliverja </w:t>
      </w:r>
      <w:proofErr w:type="spellStart"/>
      <w:r w:rsidRPr="00727B98">
        <w:rPr>
          <w:rFonts w:ascii="Segoe UI" w:eastAsia="Times New Roman" w:hAnsi="Segoe UI" w:cs="Segoe UI"/>
          <w:b/>
          <w:bCs/>
          <w:color w:val="212529"/>
          <w:sz w:val="24"/>
          <w:szCs w:val="24"/>
          <w:lang w:eastAsia="sl-SI"/>
        </w:rPr>
        <w:t>Frljića</w:t>
      </w:r>
      <w:proofErr w:type="spellEnd"/>
      <w:r w:rsidRPr="00727B98">
        <w:rPr>
          <w:rFonts w:ascii="Segoe UI" w:eastAsia="Times New Roman" w:hAnsi="Segoe UI" w:cs="Segoe UI"/>
          <w:color w:val="212529"/>
          <w:sz w:val="24"/>
          <w:szCs w:val="24"/>
          <w:lang w:eastAsia="sl-SI"/>
        </w:rPr>
        <w:t> </w:t>
      </w:r>
      <w:r w:rsidRPr="00727B98">
        <w:rPr>
          <w:rFonts w:ascii="Segoe UI" w:eastAsia="Times New Roman" w:hAnsi="Segoe UI" w:cs="Segoe UI"/>
          <w:i/>
          <w:iCs/>
          <w:color w:val="212529"/>
          <w:sz w:val="24"/>
          <w:szCs w:val="24"/>
          <w:lang w:eastAsia="sl-SI"/>
        </w:rPr>
        <w:t>Naše nasilje in vaše nasilje</w:t>
      </w:r>
      <w:r w:rsidRPr="00727B98">
        <w:rPr>
          <w:rFonts w:ascii="Segoe UI" w:eastAsia="Times New Roman" w:hAnsi="Segoe UI" w:cs="Segoe UI"/>
          <w:color w:val="212529"/>
          <w:sz w:val="24"/>
          <w:szCs w:val="24"/>
          <w:lang w:eastAsia="sl-SI"/>
        </w:rPr>
        <w:t> iz leta 2016, nagovarja občinstvo, ki še zahaja v gledališče in pasivno opazuje zastrašujočo predstavo. Ker je </w:t>
      </w:r>
      <w:proofErr w:type="spellStart"/>
      <w:r w:rsidRPr="00727B98">
        <w:rPr>
          <w:rFonts w:ascii="Segoe UI" w:eastAsia="Times New Roman" w:hAnsi="Segoe UI" w:cs="Segoe UI"/>
          <w:color w:val="212529"/>
          <w:sz w:val="24"/>
          <w:szCs w:val="24"/>
          <w:lang w:eastAsia="sl-SI"/>
        </w:rPr>
        <w:t>Frljićeva</w:t>
      </w:r>
      <w:proofErr w:type="spellEnd"/>
      <w:r w:rsidRPr="00727B98">
        <w:rPr>
          <w:rFonts w:ascii="Segoe UI" w:eastAsia="Times New Roman" w:hAnsi="Segoe UI" w:cs="Segoe UI"/>
          <w:color w:val="212529"/>
          <w:sz w:val="24"/>
          <w:szCs w:val="24"/>
          <w:lang w:eastAsia="sl-SI"/>
        </w:rPr>
        <w:t> predstava zgrajena iz stereotipov, je to odlično izhodišče za komentiranje neke druge situacije. Njegova predstava tako ni samostojen artistični odgovor na dano situacijo, ampak intelektualna akcija, v kateri bi morali sodelovati vsi. Svetlana Slapšak je zelo nazorna: posploševanje, da begunci posiljujejo, lahko vodi le v zavračanje "njih", katerih bedo smo pomagali soustvariti. Gre za rekla, ki smo jih slišali iz ust kulturnikov in politikov, toda zaradi pogleda z druge, </w:t>
      </w:r>
      <w:proofErr w:type="spellStart"/>
      <w:r w:rsidRPr="00727B98">
        <w:rPr>
          <w:rFonts w:ascii="Segoe UI" w:eastAsia="Times New Roman" w:hAnsi="Segoe UI" w:cs="Segoe UI"/>
          <w:color w:val="212529"/>
          <w:sz w:val="24"/>
          <w:szCs w:val="24"/>
          <w:lang w:eastAsia="sl-SI"/>
        </w:rPr>
        <w:t>nenaučenestrani</w:t>
      </w:r>
      <w:proofErr w:type="spellEnd"/>
      <w:r w:rsidRPr="00727B98">
        <w:rPr>
          <w:rFonts w:ascii="Segoe UI" w:eastAsia="Times New Roman" w:hAnsi="Segoe UI" w:cs="Segoe UI"/>
          <w:color w:val="212529"/>
          <w:sz w:val="24"/>
          <w:szCs w:val="24"/>
          <w:lang w:eastAsia="sl-SI"/>
        </w:rPr>
        <w:t>, imamo občutek, da tu spopad tako s predhodniki kot sodobniki poteka na empatičen in konstruktiven način.</w:t>
      </w:r>
    </w:p>
    <w:p w:rsidR="00727B98" w:rsidRPr="00727B98" w:rsidRDefault="00727B98" w:rsidP="00727B98">
      <w:pPr>
        <w:shd w:val="clear" w:color="auto" w:fill="FFFFFF"/>
        <w:spacing w:after="100" w:afterAutospacing="1" w:line="240" w:lineRule="auto"/>
        <w:rPr>
          <w:rFonts w:ascii="Segoe UI" w:eastAsia="Times New Roman" w:hAnsi="Segoe UI" w:cs="Segoe UI"/>
          <w:color w:val="212529"/>
          <w:sz w:val="24"/>
          <w:szCs w:val="24"/>
          <w:lang w:eastAsia="sl-SI"/>
        </w:rPr>
      </w:pPr>
      <w:r w:rsidRPr="00727B98">
        <w:rPr>
          <w:rFonts w:ascii="Segoe UI" w:eastAsia="Times New Roman" w:hAnsi="Segoe UI" w:cs="Segoe UI"/>
          <w:color w:val="212529"/>
          <w:sz w:val="24"/>
          <w:szCs w:val="24"/>
          <w:lang w:eastAsia="sl-SI"/>
        </w:rPr>
        <w:t>Mnogi izmed esejev v knjigi </w:t>
      </w:r>
      <w:proofErr w:type="spellStart"/>
      <w:r w:rsidRPr="00727B98">
        <w:rPr>
          <w:rFonts w:ascii="Segoe UI" w:eastAsia="Times New Roman" w:hAnsi="Segoe UI" w:cs="Segoe UI"/>
          <w:color w:val="212529"/>
          <w:sz w:val="24"/>
          <w:szCs w:val="24"/>
          <w:lang w:eastAsia="sl-SI"/>
        </w:rPr>
        <w:t>Mikra</w:t>
      </w:r>
      <w:proofErr w:type="spellEnd"/>
      <w:r w:rsidRPr="00727B98">
        <w:rPr>
          <w:rFonts w:ascii="Segoe UI" w:eastAsia="Times New Roman" w:hAnsi="Segoe UI" w:cs="Segoe UI"/>
          <w:color w:val="212529"/>
          <w:sz w:val="24"/>
          <w:szCs w:val="24"/>
          <w:lang w:eastAsia="sl-SI"/>
        </w:rPr>
        <w:t> </w:t>
      </w:r>
      <w:proofErr w:type="spellStart"/>
      <w:r w:rsidRPr="00727B98">
        <w:rPr>
          <w:rFonts w:ascii="Segoe UI" w:eastAsia="Times New Roman" w:hAnsi="Segoe UI" w:cs="Segoe UI"/>
          <w:color w:val="212529"/>
          <w:sz w:val="24"/>
          <w:szCs w:val="24"/>
          <w:lang w:eastAsia="sl-SI"/>
        </w:rPr>
        <w:t>theatrika</w:t>
      </w:r>
      <w:proofErr w:type="spellEnd"/>
      <w:r w:rsidRPr="00727B98">
        <w:rPr>
          <w:rFonts w:ascii="Segoe UI" w:eastAsia="Times New Roman" w:hAnsi="Segoe UI" w:cs="Segoe UI"/>
          <w:color w:val="212529"/>
          <w:sz w:val="24"/>
          <w:szCs w:val="24"/>
          <w:lang w:eastAsia="sl-SI"/>
        </w:rPr>
        <w:t xml:space="preserve"> 2 bi bili vredni komentiranja, toda naj omenimo samo nekatere, kot so eseji o Kišu, Tolstoju in seveda Antigoni. Svetlana </w:t>
      </w:r>
      <w:r w:rsidRPr="00727B98">
        <w:rPr>
          <w:rFonts w:ascii="Segoe UI" w:eastAsia="Times New Roman" w:hAnsi="Segoe UI" w:cs="Segoe UI"/>
          <w:color w:val="212529"/>
          <w:sz w:val="24"/>
          <w:szCs w:val="24"/>
          <w:lang w:eastAsia="sl-SI"/>
        </w:rPr>
        <w:lastRenderedPageBreak/>
        <w:t>Slapšak je v knjigi zapisala stavke, ki jih bo težko iztrgati iz strani svetovne literarne zgodovine. Ko prebiramo dramsko igro </w:t>
      </w:r>
      <w:r w:rsidRPr="00727B98">
        <w:rPr>
          <w:rFonts w:ascii="Segoe UI" w:eastAsia="Times New Roman" w:hAnsi="Segoe UI" w:cs="Segoe UI"/>
          <w:i/>
          <w:iCs/>
          <w:color w:val="212529"/>
          <w:sz w:val="24"/>
          <w:szCs w:val="24"/>
          <w:lang w:eastAsia="sl-SI"/>
        </w:rPr>
        <w:t>Enciklopedija mrtvih</w:t>
      </w:r>
      <w:r w:rsidRPr="00727B98">
        <w:rPr>
          <w:rFonts w:ascii="Segoe UI" w:eastAsia="Times New Roman" w:hAnsi="Segoe UI" w:cs="Segoe UI"/>
          <w:color w:val="212529"/>
          <w:sz w:val="24"/>
          <w:szCs w:val="24"/>
          <w:lang w:eastAsia="sl-SI"/>
        </w:rPr>
        <w:t> </w:t>
      </w:r>
      <w:r w:rsidRPr="00727B98">
        <w:rPr>
          <w:rFonts w:ascii="Segoe UI" w:eastAsia="Times New Roman" w:hAnsi="Segoe UI" w:cs="Segoe UI"/>
          <w:b/>
          <w:bCs/>
          <w:color w:val="212529"/>
          <w:sz w:val="24"/>
          <w:szCs w:val="24"/>
          <w:lang w:eastAsia="sl-SI"/>
        </w:rPr>
        <w:t>Danila Kiša,</w:t>
      </w:r>
      <w:r w:rsidRPr="00727B98">
        <w:rPr>
          <w:rFonts w:ascii="Segoe UI" w:eastAsia="Times New Roman" w:hAnsi="Segoe UI" w:cs="Segoe UI"/>
          <w:color w:val="212529"/>
          <w:sz w:val="24"/>
          <w:szCs w:val="24"/>
          <w:lang w:eastAsia="sl-SI"/>
        </w:rPr>
        <w:t> se zdi, da se avtorica Kišu ne more popolnoma do konca prikloniti. Nekoliko drugače je s Tolstojevo </w:t>
      </w:r>
      <w:r w:rsidRPr="00727B98">
        <w:rPr>
          <w:rFonts w:ascii="Segoe UI" w:eastAsia="Times New Roman" w:hAnsi="Segoe UI" w:cs="Segoe UI"/>
          <w:i/>
          <w:iCs/>
          <w:color w:val="212529"/>
          <w:sz w:val="24"/>
          <w:szCs w:val="24"/>
          <w:lang w:eastAsia="sl-SI"/>
        </w:rPr>
        <w:t>Vojno in mirom</w:t>
      </w:r>
      <w:r w:rsidRPr="00727B98">
        <w:rPr>
          <w:rFonts w:ascii="Segoe UI" w:eastAsia="Times New Roman" w:hAnsi="Segoe UI" w:cs="Segoe UI"/>
          <w:color w:val="212529"/>
          <w:sz w:val="24"/>
          <w:szCs w:val="24"/>
          <w:lang w:eastAsia="sl-SI"/>
        </w:rPr>
        <w:t>, kjer se avtorica posveča obravnavi ženskih likov. Ženske so tu oviralni, predvidljivi in neizogibni vzrok nesreče, toda ob zavedanju Tolstojeve konstitutivne vloge je avtorica spregovorila o nekem drugem trenutku: dramatizacija Vojne in miru bi bila lahko </w:t>
      </w:r>
      <w:proofErr w:type="spellStart"/>
      <w:r w:rsidRPr="00727B98">
        <w:rPr>
          <w:rFonts w:ascii="Segoe UI" w:eastAsia="Times New Roman" w:hAnsi="Segoe UI" w:cs="Segoe UI"/>
          <w:color w:val="212529"/>
          <w:sz w:val="24"/>
          <w:szCs w:val="24"/>
          <w:lang w:eastAsia="sl-SI"/>
        </w:rPr>
        <w:t>revandikacija</w:t>
      </w:r>
      <w:proofErr w:type="spellEnd"/>
      <w:r w:rsidRPr="00727B98">
        <w:rPr>
          <w:rFonts w:ascii="Segoe UI" w:eastAsia="Times New Roman" w:hAnsi="Segoe UI" w:cs="Segoe UI"/>
          <w:color w:val="212529"/>
          <w:sz w:val="24"/>
          <w:szCs w:val="24"/>
          <w:lang w:eastAsia="sl-SI"/>
        </w:rPr>
        <w:t> žensk, toda zaradi pomanjkanja konteksta to verjetno še dolgo ne bo. Svetlana Slapšak se tu usede na hitri vlak v preteklost in malodane briljantno obdela območje osebnega in javnega v času antične demokracije ter predvsem opozori na izključenost ženske (Antigone) iz družbe, kar je seveda mogoče prenesti tudi na današnjo državljanko.</w:t>
      </w:r>
    </w:p>
    <w:p w:rsidR="00727B98" w:rsidRPr="00727B98" w:rsidRDefault="00727B98" w:rsidP="00727B98">
      <w:pPr>
        <w:shd w:val="clear" w:color="auto" w:fill="FFFFFF"/>
        <w:spacing w:after="100" w:afterAutospacing="1" w:line="240" w:lineRule="auto"/>
        <w:rPr>
          <w:rFonts w:ascii="Segoe UI" w:eastAsia="Times New Roman" w:hAnsi="Segoe UI" w:cs="Segoe UI"/>
          <w:color w:val="212529"/>
          <w:sz w:val="24"/>
          <w:szCs w:val="24"/>
          <w:lang w:eastAsia="sl-SI"/>
        </w:rPr>
      </w:pPr>
      <w:proofErr w:type="spellStart"/>
      <w:r w:rsidRPr="00727B98">
        <w:rPr>
          <w:rFonts w:ascii="Segoe UI" w:eastAsia="Times New Roman" w:hAnsi="Segoe UI" w:cs="Segoe UI"/>
          <w:color w:val="212529"/>
          <w:sz w:val="24"/>
          <w:szCs w:val="24"/>
          <w:lang w:eastAsia="sl-SI"/>
        </w:rPr>
        <w:t>Mikra</w:t>
      </w:r>
      <w:proofErr w:type="spellEnd"/>
      <w:r w:rsidRPr="00727B98">
        <w:rPr>
          <w:rFonts w:ascii="Segoe UI" w:eastAsia="Times New Roman" w:hAnsi="Segoe UI" w:cs="Segoe UI"/>
          <w:color w:val="212529"/>
          <w:sz w:val="24"/>
          <w:szCs w:val="24"/>
          <w:lang w:eastAsia="sl-SI"/>
        </w:rPr>
        <w:t> </w:t>
      </w:r>
      <w:proofErr w:type="spellStart"/>
      <w:r w:rsidRPr="00727B98">
        <w:rPr>
          <w:rFonts w:ascii="Segoe UI" w:eastAsia="Times New Roman" w:hAnsi="Segoe UI" w:cs="Segoe UI"/>
          <w:color w:val="212529"/>
          <w:sz w:val="24"/>
          <w:szCs w:val="24"/>
          <w:lang w:eastAsia="sl-SI"/>
        </w:rPr>
        <w:t>theatrika</w:t>
      </w:r>
      <w:proofErr w:type="spellEnd"/>
      <w:r w:rsidRPr="00727B98">
        <w:rPr>
          <w:rFonts w:ascii="Segoe UI" w:eastAsia="Times New Roman" w:hAnsi="Segoe UI" w:cs="Segoe UI"/>
          <w:color w:val="212529"/>
          <w:sz w:val="24"/>
          <w:szCs w:val="24"/>
          <w:lang w:eastAsia="sl-SI"/>
        </w:rPr>
        <w:t> 2 Svetlane Slapšak je navdihujoča in sredi humanističnega uboštva toliko kot opogumljajoča knjiga, ki jo kljub gostoti misli praktično požiramo. Najprimernejša oznaka zanjo je "divji sijaj", ki jo je v spremnem zapisu S</w:t>
      </w:r>
      <w:r w:rsidRPr="00727B98">
        <w:rPr>
          <w:rFonts w:ascii="Segoe UI" w:eastAsia="Times New Roman" w:hAnsi="Segoe UI" w:cs="Segoe UI"/>
          <w:i/>
          <w:iCs/>
          <w:color w:val="212529"/>
          <w:sz w:val="24"/>
          <w:szCs w:val="24"/>
          <w:lang w:eastAsia="sl-SI"/>
        </w:rPr>
        <w:t>ubverzivne antropološke miniature</w:t>
      </w:r>
      <w:r>
        <w:rPr>
          <w:rFonts w:ascii="Segoe UI" w:eastAsia="Times New Roman" w:hAnsi="Segoe UI" w:cs="Segoe UI"/>
          <w:i/>
          <w:iCs/>
          <w:color w:val="212529"/>
          <w:sz w:val="24"/>
          <w:szCs w:val="24"/>
          <w:lang w:eastAsia="sl-SI"/>
        </w:rPr>
        <w:t xml:space="preserve"> </w:t>
      </w:r>
      <w:r w:rsidRPr="00727B98">
        <w:rPr>
          <w:rFonts w:ascii="Segoe UI" w:eastAsia="Times New Roman" w:hAnsi="Segoe UI" w:cs="Segoe UI"/>
          <w:color w:val="212529"/>
          <w:sz w:val="24"/>
          <w:szCs w:val="24"/>
          <w:lang w:eastAsia="sl-SI"/>
        </w:rPr>
        <w:t>zapisal </w:t>
      </w:r>
      <w:r w:rsidRPr="00727B98">
        <w:rPr>
          <w:rFonts w:ascii="Segoe UI" w:eastAsia="Times New Roman" w:hAnsi="Segoe UI" w:cs="Segoe UI"/>
          <w:b/>
          <w:bCs/>
          <w:color w:val="212529"/>
          <w:sz w:val="24"/>
          <w:szCs w:val="24"/>
          <w:lang w:eastAsia="sl-SI"/>
        </w:rPr>
        <w:t>Ivica Buljan</w:t>
      </w:r>
      <w:r w:rsidRPr="00727B98">
        <w:rPr>
          <w:rFonts w:ascii="Segoe UI" w:eastAsia="Times New Roman" w:hAnsi="Segoe UI" w:cs="Segoe UI"/>
          <w:color w:val="212529"/>
          <w:sz w:val="24"/>
          <w:szCs w:val="24"/>
          <w:lang w:eastAsia="sl-SI"/>
        </w:rPr>
        <w:t>. Gre namreč za pisavo, ki se je kalila v samotnosti knjižnic, nato pa se je podala, kot piše Buljan, na ulice in trge in se tam oplemenitila ne le z glasbo in drugimi neliterarnimi umetnostmi, ampak s kulturo v najširšem pomenu.</w:t>
      </w:r>
    </w:p>
    <w:p w:rsidR="00727B98" w:rsidRPr="00727B98" w:rsidRDefault="00727B98" w:rsidP="00727B98">
      <w:pPr>
        <w:shd w:val="clear" w:color="auto" w:fill="FFFFFF"/>
        <w:spacing w:after="0" w:line="240" w:lineRule="auto"/>
        <w:rPr>
          <w:rFonts w:ascii="Segoe UI" w:eastAsia="Times New Roman" w:hAnsi="Segoe UI" w:cs="Segoe UI"/>
          <w:color w:val="212529"/>
          <w:sz w:val="24"/>
          <w:szCs w:val="24"/>
          <w:lang w:eastAsia="sl-SI"/>
        </w:rPr>
      </w:pPr>
    </w:p>
    <w:sectPr w:rsidR="00727B98" w:rsidRPr="00727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98"/>
    <w:rsid w:val="00727B98"/>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DE1E"/>
  <w15:chartTrackingRefBased/>
  <w15:docId w15:val="{370AA285-EC2D-4831-B974-238A9D44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727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link w:val="Naslov4Znak"/>
    <w:uiPriority w:val="9"/>
    <w:qFormat/>
    <w:rsid w:val="00727B98"/>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27B98"/>
    <w:rPr>
      <w:rFonts w:ascii="Times New Roman" w:eastAsia="Times New Roman" w:hAnsi="Times New Roman" w:cs="Times New Roman"/>
      <w:b/>
      <w:bCs/>
      <w:kern w:val="36"/>
      <w:sz w:val="48"/>
      <w:szCs w:val="48"/>
      <w:lang w:eastAsia="sl-SI"/>
    </w:rPr>
  </w:style>
  <w:style w:type="character" w:customStyle="1" w:styleId="Naslov4Znak">
    <w:name w:val="Naslov 4 Znak"/>
    <w:basedOn w:val="Privzetapisavaodstavka"/>
    <w:link w:val="Naslov4"/>
    <w:uiPriority w:val="9"/>
    <w:rsid w:val="00727B98"/>
    <w:rPr>
      <w:rFonts w:ascii="Times New Roman" w:eastAsia="Times New Roman" w:hAnsi="Times New Roman" w:cs="Times New Roman"/>
      <w:b/>
      <w:bCs/>
      <w:sz w:val="24"/>
      <w:szCs w:val="24"/>
      <w:lang w:eastAsia="sl-SI"/>
    </w:rPr>
  </w:style>
  <w:style w:type="paragraph" w:customStyle="1" w:styleId="lead">
    <w:name w:val="lead"/>
    <w:basedOn w:val="Navaden"/>
    <w:rsid w:val="00727B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27B98"/>
    <w:rPr>
      <w:color w:val="0000FF"/>
      <w:u w:val="single"/>
    </w:rPr>
  </w:style>
  <w:style w:type="paragraph" w:styleId="Navadensplet">
    <w:name w:val="Normal (Web)"/>
    <w:basedOn w:val="Navaden"/>
    <w:uiPriority w:val="99"/>
    <w:semiHidden/>
    <w:unhideWhenUsed/>
    <w:rsid w:val="00727B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ce-spellchecker-word">
    <w:name w:val="mce-spellchecker-word"/>
    <w:basedOn w:val="Privzetapisavaodstavka"/>
    <w:rsid w:val="00727B98"/>
  </w:style>
  <w:style w:type="character" w:styleId="Krepko">
    <w:name w:val="Strong"/>
    <w:basedOn w:val="Privzetapisavaodstavka"/>
    <w:uiPriority w:val="22"/>
    <w:qFormat/>
    <w:rsid w:val="00727B98"/>
    <w:rPr>
      <w:b/>
      <w:bCs/>
    </w:rPr>
  </w:style>
  <w:style w:type="character" w:styleId="Poudarek">
    <w:name w:val="Emphasis"/>
    <w:basedOn w:val="Privzetapisavaodstavka"/>
    <w:uiPriority w:val="20"/>
    <w:qFormat/>
    <w:rsid w:val="00727B98"/>
    <w:rPr>
      <w:i/>
      <w:iCs/>
    </w:rPr>
  </w:style>
  <w:style w:type="character" w:customStyle="1" w:styleId="jw-volume-update">
    <w:name w:val="jw-volume-update"/>
    <w:basedOn w:val="Privzetapisavaodstavka"/>
    <w:rsid w:val="0072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4768">
      <w:bodyDiv w:val="1"/>
      <w:marLeft w:val="0"/>
      <w:marRight w:val="0"/>
      <w:marTop w:val="0"/>
      <w:marBottom w:val="0"/>
      <w:divBdr>
        <w:top w:val="none" w:sz="0" w:space="0" w:color="auto"/>
        <w:left w:val="none" w:sz="0" w:space="0" w:color="auto"/>
        <w:bottom w:val="none" w:sz="0" w:space="0" w:color="auto"/>
        <w:right w:val="none" w:sz="0" w:space="0" w:color="auto"/>
      </w:divBdr>
      <w:divsChild>
        <w:div w:id="1479570140">
          <w:marLeft w:val="0"/>
          <w:marRight w:val="0"/>
          <w:marTop w:val="0"/>
          <w:marBottom w:val="0"/>
          <w:divBdr>
            <w:top w:val="none" w:sz="0" w:space="0" w:color="auto"/>
            <w:left w:val="none" w:sz="0" w:space="0" w:color="auto"/>
            <w:bottom w:val="none" w:sz="0" w:space="0" w:color="auto"/>
            <w:right w:val="none" w:sz="0" w:space="0" w:color="auto"/>
          </w:divBdr>
        </w:div>
        <w:div w:id="221713918">
          <w:marLeft w:val="0"/>
          <w:marRight w:val="0"/>
          <w:marTop w:val="150"/>
          <w:marBottom w:val="0"/>
          <w:divBdr>
            <w:top w:val="none" w:sz="0" w:space="0" w:color="auto"/>
            <w:left w:val="none" w:sz="0" w:space="0" w:color="auto"/>
            <w:bottom w:val="none" w:sz="0" w:space="0" w:color="auto"/>
            <w:right w:val="none" w:sz="0" w:space="0" w:color="auto"/>
          </w:divBdr>
          <w:divsChild>
            <w:div w:id="346643586">
              <w:marLeft w:val="0"/>
              <w:marRight w:val="0"/>
              <w:marTop w:val="0"/>
              <w:marBottom w:val="0"/>
              <w:divBdr>
                <w:top w:val="none" w:sz="0" w:space="0" w:color="auto"/>
                <w:left w:val="none" w:sz="0" w:space="0" w:color="auto"/>
                <w:bottom w:val="none" w:sz="0" w:space="0" w:color="auto"/>
                <w:right w:val="none" w:sz="0" w:space="0" w:color="auto"/>
              </w:divBdr>
            </w:div>
          </w:divsChild>
        </w:div>
        <w:div w:id="1134253669">
          <w:marLeft w:val="0"/>
          <w:marRight w:val="0"/>
          <w:marTop w:val="300"/>
          <w:marBottom w:val="0"/>
          <w:divBdr>
            <w:top w:val="none" w:sz="0" w:space="0" w:color="auto"/>
            <w:left w:val="none" w:sz="0" w:space="0" w:color="auto"/>
            <w:bottom w:val="none" w:sz="0" w:space="0" w:color="auto"/>
            <w:right w:val="none" w:sz="0" w:space="0" w:color="auto"/>
          </w:divBdr>
        </w:div>
        <w:div w:id="1359938463">
          <w:marLeft w:val="3000"/>
          <w:marRight w:val="0"/>
          <w:marTop w:val="0"/>
          <w:marBottom w:val="0"/>
          <w:divBdr>
            <w:top w:val="none" w:sz="0" w:space="0" w:color="auto"/>
            <w:left w:val="none" w:sz="0" w:space="0" w:color="auto"/>
            <w:bottom w:val="none" w:sz="0" w:space="0" w:color="auto"/>
            <w:right w:val="none" w:sz="0" w:space="0" w:color="auto"/>
          </w:divBdr>
          <w:divsChild>
            <w:div w:id="2087721906">
              <w:marLeft w:val="0"/>
              <w:marRight w:val="0"/>
              <w:marTop w:val="60"/>
              <w:marBottom w:val="150"/>
              <w:divBdr>
                <w:top w:val="none" w:sz="0" w:space="0" w:color="auto"/>
                <w:left w:val="none" w:sz="0" w:space="0" w:color="auto"/>
                <w:bottom w:val="none" w:sz="0" w:space="0" w:color="auto"/>
                <w:right w:val="none" w:sz="0" w:space="0" w:color="auto"/>
              </w:divBdr>
            </w:div>
            <w:div w:id="277299273">
              <w:marLeft w:val="0"/>
              <w:marRight w:val="0"/>
              <w:marTop w:val="0"/>
              <w:marBottom w:val="0"/>
              <w:divBdr>
                <w:top w:val="none" w:sz="0" w:space="0" w:color="auto"/>
                <w:left w:val="none" w:sz="0" w:space="0" w:color="auto"/>
                <w:bottom w:val="none" w:sz="0" w:space="0" w:color="auto"/>
                <w:right w:val="none" w:sz="0" w:space="0" w:color="auto"/>
              </w:divBdr>
              <w:divsChild>
                <w:div w:id="402337115">
                  <w:marLeft w:val="-15"/>
                  <w:marRight w:val="-15"/>
                  <w:marTop w:val="0"/>
                  <w:marBottom w:val="0"/>
                  <w:divBdr>
                    <w:top w:val="none" w:sz="0" w:space="0" w:color="auto"/>
                    <w:left w:val="none" w:sz="0" w:space="0" w:color="auto"/>
                    <w:bottom w:val="none" w:sz="0" w:space="0" w:color="auto"/>
                    <w:right w:val="none" w:sz="0" w:space="0" w:color="auto"/>
                  </w:divBdr>
                </w:div>
                <w:div w:id="435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7255">
          <w:marLeft w:val="0"/>
          <w:marRight w:val="0"/>
          <w:marTop w:val="0"/>
          <w:marBottom w:val="0"/>
          <w:divBdr>
            <w:top w:val="none" w:sz="0" w:space="0" w:color="auto"/>
            <w:left w:val="none" w:sz="0" w:space="0" w:color="auto"/>
            <w:bottom w:val="none" w:sz="0" w:space="0" w:color="auto"/>
            <w:right w:val="none" w:sz="0" w:space="0" w:color="auto"/>
          </w:divBdr>
          <w:divsChild>
            <w:div w:id="659113093">
              <w:marLeft w:val="0"/>
              <w:marRight w:val="0"/>
              <w:marTop w:val="0"/>
              <w:marBottom w:val="0"/>
              <w:divBdr>
                <w:top w:val="none" w:sz="0" w:space="0" w:color="auto"/>
                <w:left w:val="none" w:sz="0" w:space="0" w:color="auto"/>
                <w:bottom w:val="none" w:sz="0" w:space="0" w:color="auto"/>
                <w:right w:val="none" w:sz="0" w:space="0" w:color="auto"/>
              </w:divBdr>
              <w:divsChild>
                <w:div w:id="1834682960">
                  <w:marLeft w:val="0"/>
                  <w:marRight w:val="0"/>
                  <w:marTop w:val="0"/>
                  <w:marBottom w:val="0"/>
                  <w:divBdr>
                    <w:top w:val="none" w:sz="0" w:space="0" w:color="auto"/>
                    <w:left w:val="none" w:sz="0" w:space="0" w:color="auto"/>
                    <w:bottom w:val="none" w:sz="0" w:space="0" w:color="auto"/>
                    <w:right w:val="none" w:sz="0" w:space="0" w:color="auto"/>
                  </w:divBdr>
                  <w:divsChild>
                    <w:div w:id="1589194324">
                      <w:marLeft w:val="0"/>
                      <w:marRight w:val="0"/>
                      <w:marTop w:val="0"/>
                      <w:marBottom w:val="0"/>
                      <w:divBdr>
                        <w:top w:val="none" w:sz="0" w:space="0" w:color="auto"/>
                        <w:left w:val="none" w:sz="0" w:space="0" w:color="auto"/>
                        <w:bottom w:val="none" w:sz="0" w:space="0" w:color="auto"/>
                        <w:right w:val="none" w:sz="0" w:space="0" w:color="auto"/>
                      </w:divBdr>
                      <w:divsChild>
                        <w:div w:id="19293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6189">
              <w:marLeft w:val="0"/>
              <w:marRight w:val="0"/>
              <w:marTop w:val="0"/>
              <w:marBottom w:val="0"/>
              <w:divBdr>
                <w:top w:val="dotted" w:sz="6" w:space="15" w:color="464A4C"/>
                <w:left w:val="none" w:sz="0" w:space="0" w:color="auto"/>
                <w:bottom w:val="none" w:sz="0" w:space="0" w:color="auto"/>
                <w:right w:val="none" w:sz="0" w:space="0" w:color="auto"/>
              </w:divBdr>
              <w:divsChild>
                <w:div w:id="32273907">
                  <w:marLeft w:val="0"/>
                  <w:marRight w:val="0"/>
                  <w:marTop w:val="0"/>
                  <w:marBottom w:val="150"/>
                  <w:divBdr>
                    <w:top w:val="none" w:sz="0" w:space="0" w:color="auto"/>
                    <w:left w:val="none" w:sz="0" w:space="0" w:color="auto"/>
                    <w:bottom w:val="dotted" w:sz="6" w:space="15" w:color="464A4C"/>
                    <w:right w:val="none" w:sz="0" w:space="0" w:color="auto"/>
                  </w:divBdr>
                  <w:divsChild>
                    <w:div w:id="1171137065">
                      <w:marLeft w:val="-150"/>
                      <w:marRight w:val="-150"/>
                      <w:marTop w:val="0"/>
                      <w:marBottom w:val="0"/>
                      <w:divBdr>
                        <w:top w:val="none" w:sz="0" w:space="0" w:color="auto"/>
                        <w:left w:val="none" w:sz="0" w:space="0" w:color="auto"/>
                        <w:bottom w:val="none" w:sz="0" w:space="0" w:color="auto"/>
                        <w:right w:val="none" w:sz="0" w:space="0" w:color="auto"/>
                      </w:divBdr>
                      <w:divsChild>
                        <w:div w:id="1050543166">
                          <w:marLeft w:val="0"/>
                          <w:marRight w:val="0"/>
                          <w:marTop w:val="0"/>
                          <w:marBottom w:val="0"/>
                          <w:divBdr>
                            <w:top w:val="none" w:sz="0" w:space="0" w:color="auto"/>
                            <w:left w:val="none" w:sz="0" w:space="0" w:color="auto"/>
                            <w:bottom w:val="none" w:sz="0" w:space="0" w:color="auto"/>
                            <w:right w:val="none" w:sz="0" w:space="0" w:color="auto"/>
                          </w:divBdr>
                        </w:div>
                        <w:div w:id="11000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634">
                  <w:marLeft w:val="0"/>
                  <w:marRight w:val="0"/>
                  <w:marTop w:val="0"/>
                  <w:marBottom w:val="150"/>
                  <w:divBdr>
                    <w:top w:val="none" w:sz="0" w:space="0" w:color="auto"/>
                    <w:left w:val="none" w:sz="0" w:space="0" w:color="auto"/>
                    <w:bottom w:val="none" w:sz="0" w:space="0" w:color="auto"/>
                    <w:right w:val="none" w:sz="0" w:space="0" w:color="auto"/>
                  </w:divBdr>
                  <w:divsChild>
                    <w:div w:id="940573510">
                      <w:marLeft w:val="-150"/>
                      <w:marRight w:val="-150"/>
                      <w:marTop w:val="0"/>
                      <w:marBottom w:val="0"/>
                      <w:divBdr>
                        <w:top w:val="none" w:sz="0" w:space="0" w:color="auto"/>
                        <w:left w:val="none" w:sz="0" w:space="0" w:color="auto"/>
                        <w:bottom w:val="none" w:sz="0" w:space="0" w:color="auto"/>
                        <w:right w:val="none" w:sz="0" w:space="0" w:color="auto"/>
                      </w:divBdr>
                      <w:divsChild>
                        <w:div w:id="612593339">
                          <w:marLeft w:val="0"/>
                          <w:marRight w:val="0"/>
                          <w:marTop w:val="0"/>
                          <w:marBottom w:val="0"/>
                          <w:divBdr>
                            <w:top w:val="none" w:sz="0" w:space="0" w:color="auto"/>
                            <w:left w:val="none" w:sz="0" w:space="0" w:color="auto"/>
                            <w:bottom w:val="none" w:sz="0" w:space="0" w:color="auto"/>
                            <w:right w:val="none" w:sz="0" w:space="0" w:color="auto"/>
                          </w:divBdr>
                        </w:div>
                        <w:div w:id="439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vslo.si/n/405672"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rtvslo.si/_up/upload/2017/01/26/65376169_slapsak.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tvslo.si/n/405672" TargetMode="External"/><Relationship Id="rId4" Type="http://schemas.openxmlformats.org/officeDocument/2006/relationships/hyperlink" Target="https://img.rtvslo.si/_up/upload/2019/03/29/65574531.jpg"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4770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2019-07-09T08:05:00Z</dcterms:created>
  <dcterms:modified xsi:type="dcterms:W3CDTF">2019-07-09T08:08:00Z</dcterms:modified>
</cp:coreProperties>
</file>