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7CB" w:rsidRPr="00F617CB" w:rsidRDefault="00F617CB" w:rsidP="00F617CB">
      <w:pPr>
        <w:pBdr>
          <w:bottom w:val="single" w:sz="6" w:space="0" w:color="DDDDDD"/>
        </w:pBdr>
        <w:shd w:val="clear" w:color="auto" w:fill="FFFFFF"/>
        <w:spacing w:before="75" w:after="75" w:line="420" w:lineRule="atLeast"/>
        <w:rPr>
          <w:rFonts w:ascii="Bitter-Regular" w:eastAsia="Times New Roman" w:hAnsi="Bitter-Regular" w:cs="Times New Roman"/>
          <w:color w:val="000000"/>
          <w:sz w:val="27"/>
          <w:szCs w:val="27"/>
          <w:lang w:eastAsia="sl-SI"/>
        </w:rPr>
      </w:pPr>
      <w:r w:rsidRPr="00F617CB">
        <w:rPr>
          <w:rFonts w:ascii="Bitter-Regular" w:eastAsia="Times New Roman" w:hAnsi="Bitter-Regular" w:cs="Times New Roman"/>
          <w:color w:val="000000"/>
          <w:sz w:val="27"/>
          <w:szCs w:val="27"/>
          <w:lang w:eastAsia="sl-SI"/>
        </w:rPr>
        <w:fldChar w:fldCharType="begin"/>
      </w:r>
      <w:r w:rsidRPr="00F617CB">
        <w:rPr>
          <w:rFonts w:ascii="Bitter-Regular" w:eastAsia="Times New Roman" w:hAnsi="Bitter-Regular" w:cs="Times New Roman"/>
          <w:color w:val="000000"/>
          <w:sz w:val="27"/>
          <w:szCs w:val="27"/>
          <w:lang w:eastAsia="sl-SI"/>
        </w:rPr>
        <w:instrText xml:space="preserve"> HYPERLINK "http://koridor-ku.si/recenzije/honore-de-balzac-mercadet-ali-poslovni-clovek/" </w:instrText>
      </w:r>
      <w:r w:rsidRPr="00F617CB">
        <w:rPr>
          <w:rFonts w:ascii="Bitter-Regular" w:eastAsia="Times New Roman" w:hAnsi="Bitter-Regular" w:cs="Times New Roman"/>
          <w:color w:val="000000"/>
          <w:sz w:val="27"/>
          <w:szCs w:val="27"/>
          <w:lang w:eastAsia="sl-SI"/>
        </w:rPr>
        <w:fldChar w:fldCharType="separate"/>
      </w:r>
      <w:r w:rsidRPr="00F617CB">
        <w:rPr>
          <w:rFonts w:ascii="Bitter-Regular" w:eastAsia="Times New Roman" w:hAnsi="Bitter-Regular" w:cs="Times New Roman"/>
          <w:color w:val="58585B"/>
          <w:sz w:val="26"/>
          <w:szCs w:val="26"/>
          <w:lang w:eastAsia="sl-SI"/>
        </w:rPr>
        <w:t>Koridor</w:t>
      </w:r>
      <w:r w:rsidRPr="00F617CB">
        <w:rPr>
          <w:rFonts w:ascii="Bitter-Regular" w:eastAsia="Times New Roman" w:hAnsi="Bitter-Regular" w:cs="Times New Roman"/>
          <w:color w:val="000000"/>
          <w:sz w:val="27"/>
          <w:szCs w:val="27"/>
          <w:lang w:eastAsia="sl-SI"/>
        </w:rPr>
        <w:fldChar w:fldCharType="end"/>
      </w:r>
      <w:r w:rsidRPr="00F617CB">
        <w:rPr>
          <w:rFonts w:ascii="Bitter-Regular" w:eastAsia="Times New Roman" w:hAnsi="Bitter-Regular" w:cs="Times New Roman"/>
          <w:color w:val="000000"/>
          <w:sz w:val="27"/>
          <w:szCs w:val="27"/>
          <w:lang w:eastAsia="sl-SI"/>
        </w:rPr>
        <w:t> </w:t>
      </w:r>
      <w:r w:rsidRPr="00F617CB">
        <w:rPr>
          <w:rFonts w:ascii="Bitter-Regular" w:eastAsia="Times New Roman" w:hAnsi="Bitter-Regular" w:cs="Times New Roman"/>
          <w:color w:val="58585B"/>
          <w:sz w:val="27"/>
          <w:szCs w:val="27"/>
          <w:lang w:eastAsia="sl-SI"/>
        </w:rPr>
        <w:t>»</w:t>
      </w:r>
      <w:r w:rsidRPr="00F617CB">
        <w:rPr>
          <w:rFonts w:ascii="Bitter-Regular" w:eastAsia="Times New Roman" w:hAnsi="Bitter-Regular" w:cs="Times New Roman"/>
          <w:color w:val="000000"/>
          <w:sz w:val="27"/>
          <w:szCs w:val="27"/>
          <w:lang w:eastAsia="sl-SI"/>
        </w:rPr>
        <w:t> </w:t>
      </w:r>
      <w:hyperlink r:id="rId5" w:history="1">
        <w:r w:rsidRPr="00F617CB">
          <w:rPr>
            <w:rFonts w:ascii="Bitter-Regular" w:eastAsia="Times New Roman" w:hAnsi="Bitter-Regular" w:cs="Times New Roman"/>
            <w:color w:val="58585B"/>
            <w:sz w:val="26"/>
            <w:szCs w:val="26"/>
            <w:lang w:eastAsia="sl-SI"/>
          </w:rPr>
          <w:t>Oder</w:t>
        </w:r>
      </w:hyperlink>
      <w:r w:rsidRPr="00F617CB">
        <w:rPr>
          <w:rFonts w:ascii="Bitter-Regular" w:eastAsia="Times New Roman" w:hAnsi="Bitter-Regular" w:cs="Times New Roman"/>
          <w:color w:val="000000"/>
          <w:sz w:val="27"/>
          <w:szCs w:val="27"/>
          <w:lang w:eastAsia="sl-SI"/>
        </w:rPr>
        <w:t> </w:t>
      </w:r>
      <w:r w:rsidRPr="00F617CB">
        <w:rPr>
          <w:rFonts w:ascii="Bitter-Regular" w:eastAsia="Times New Roman" w:hAnsi="Bitter-Regular" w:cs="Times New Roman"/>
          <w:color w:val="58585B"/>
          <w:sz w:val="27"/>
          <w:szCs w:val="27"/>
          <w:lang w:eastAsia="sl-SI"/>
        </w:rPr>
        <w:t>»</w:t>
      </w:r>
      <w:r w:rsidRPr="00F617CB">
        <w:rPr>
          <w:rFonts w:ascii="Bitter-Regular" w:eastAsia="Times New Roman" w:hAnsi="Bitter-Regular" w:cs="Times New Roman"/>
          <w:color w:val="000000"/>
          <w:sz w:val="27"/>
          <w:szCs w:val="27"/>
          <w:lang w:eastAsia="sl-SI"/>
        </w:rPr>
        <w:t> </w:t>
      </w:r>
      <w:hyperlink r:id="rId6" w:history="1">
        <w:r w:rsidRPr="00F617CB">
          <w:rPr>
            <w:rFonts w:ascii="Bitter-Regular" w:eastAsia="Times New Roman" w:hAnsi="Bitter-Regular" w:cs="Times New Roman"/>
            <w:color w:val="58585B"/>
            <w:sz w:val="26"/>
            <w:szCs w:val="26"/>
            <w:lang w:eastAsia="sl-SI"/>
          </w:rPr>
          <w:t>Recenzija</w:t>
        </w:r>
      </w:hyperlink>
    </w:p>
    <w:p w:rsidR="00F617CB" w:rsidRPr="00F617CB" w:rsidRDefault="00F617CB" w:rsidP="00F617CB">
      <w:pPr>
        <w:shd w:val="clear" w:color="auto" w:fill="FFFFFF"/>
        <w:spacing w:after="0" w:line="240" w:lineRule="auto"/>
        <w:rPr>
          <w:rFonts w:ascii="Bitter-Regular" w:eastAsia="Times New Roman" w:hAnsi="Bitter-Regular" w:cs="Times New Roman"/>
          <w:color w:val="222222"/>
          <w:sz w:val="24"/>
          <w:szCs w:val="24"/>
          <w:lang w:eastAsia="sl-SI"/>
        </w:rPr>
      </w:pPr>
      <w:r w:rsidRPr="00F617CB">
        <w:rPr>
          <w:rFonts w:ascii="Bitter-Regular" w:eastAsia="Times New Roman" w:hAnsi="Symbol" w:cs="Times New Roman"/>
          <w:color w:val="222222"/>
          <w:sz w:val="24"/>
          <w:szCs w:val="24"/>
          <w:lang w:eastAsia="sl-SI"/>
        </w:rPr>
        <w:t></w:t>
      </w:r>
      <w:r w:rsidRPr="00F617CB">
        <w:rPr>
          <w:rFonts w:ascii="Bitter-Regular" w:eastAsia="Times New Roman" w:hAnsi="Bitter-Regular" w:cs="Times New Roman"/>
          <w:color w:val="222222"/>
          <w:sz w:val="24"/>
          <w:szCs w:val="24"/>
          <w:lang w:eastAsia="sl-SI"/>
        </w:rPr>
        <w:t xml:space="preserve">  Datum objave: ponedeljek, 15. oktober 2018</w:t>
      </w:r>
    </w:p>
    <w:p w:rsidR="00F617CB" w:rsidRPr="00F617CB" w:rsidRDefault="00F617CB" w:rsidP="00F617CB">
      <w:pPr>
        <w:shd w:val="clear" w:color="auto" w:fill="FFFFFF"/>
        <w:spacing w:after="0" w:line="240" w:lineRule="auto"/>
        <w:outlineLvl w:val="1"/>
        <w:rPr>
          <w:rFonts w:ascii="Bitter-Regular" w:eastAsia="Times New Roman" w:hAnsi="Bitter-Regular" w:cs="Times New Roman"/>
          <w:b/>
          <w:bCs/>
          <w:color w:val="222222"/>
          <w:sz w:val="45"/>
          <w:szCs w:val="45"/>
          <w:lang w:eastAsia="sl-SI"/>
        </w:rPr>
      </w:pPr>
      <w:r w:rsidRPr="00F617CB">
        <w:rPr>
          <w:rFonts w:ascii="Bitter-Regular" w:eastAsia="Times New Roman" w:hAnsi="Bitter-Regular" w:cs="Times New Roman"/>
          <w:b/>
          <w:bCs/>
          <w:noProof/>
          <w:color w:val="222222"/>
          <w:sz w:val="45"/>
          <w:szCs w:val="45"/>
          <w:lang w:eastAsia="sl-SI"/>
        </w:rPr>
        <w:drawing>
          <wp:inline distT="0" distB="0" distL="0" distR="0">
            <wp:extent cx="333375" cy="352425"/>
            <wp:effectExtent l="0" t="0" r="9525" b="9525"/>
            <wp:docPr id="2" name="Slika 2" descr="http://koridor-ku.si/wp-content/themes/koridor3/img/ostalo-kr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ridor-ku.si/wp-content/themes/koridor3/img/ostalo-kriz.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roofErr w:type="spellStart"/>
      <w:r w:rsidRPr="00F617CB">
        <w:rPr>
          <w:rFonts w:ascii="Bitter-Regular" w:eastAsia="Times New Roman" w:hAnsi="Bitter-Regular" w:cs="Times New Roman"/>
          <w:b/>
          <w:bCs/>
          <w:color w:val="222222"/>
          <w:sz w:val="45"/>
          <w:szCs w:val="45"/>
          <w:lang w:eastAsia="sl-SI"/>
        </w:rPr>
        <w:t>Honoré</w:t>
      </w:r>
      <w:proofErr w:type="spellEnd"/>
      <w:r w:rsidRPr="00F617CB">
        <w:rPr>
          <w:rFonts w:ascii="Bitter-Regular" w:eastAsia="Times New Roman" w:hAnsi="Bitter-Regular" w:cs="Times New Roman"/>
          <w:b/>
          <w:bCs/>
          <w:color w:val="222222"/>
          <w:sz w:val="45"/>
          <w:szCs w:val="45"/>
          <w:lang w:eastAsia="sl-SI"/>
        </w:rPr>
        <w:t xml:space="preserve"> de Balzac: </w:t>
      </w:r>
      <w:proofErr w:type="spellStart"/>
      <w:r w:rsidRPr="00F617CB">
        <w:rPr>
          <w:rFonts w:ascii="Bitter-Regular" w:eastAsia="Times New Roman" w:hAnsi="Bitter-Regular" w:cs="Times New Roman"/>
          <w:b/>
          <w:bCs/>
          <w:color w:val="222222"/>
          <w:sz w:val="45"/>
          <w:szCs w:val="45"/>
          <w:lang w:eastAsia="sl-SI"/>
        </w:rPr>
        <w:t>Mercadet</w:t>
      </w:r>
      <w:proofErr w:type="spellEnd"/>
      <w:r w:rsidRPr="00F617CB">
        <w:rPr>
          <w:rFonts w:ascii="Bitter-Regular" w:eastAsia="Times New Roman" w:hAnsi="Bitter-Regular" w:cs="Times New Roman"/>
          <w:b/>
          <w:bCs/>
          <w:color w:val="222222"/>
          <w:sz w:val="45"/>
          <w:szCs w:val="45"/>
          <w:lang w:eastAsia="sl-SI"/>
        </w:rPr>
        <w:t xml:space="preserve"> ali Poslovni človek</w:t>
      </w:r>
    </w:p>
    <w:p w:rsidR="00F617CB" w:rsidRPr="00F617CB" w:rsidRDefault="00F617CB" w:rsidP="00F617CB">
      <w:pPr>
        <w:numPr>
          <w:ilvl w:val="0"/>
          <w:numId w:val="1"/>
        </w:numPr>
        <w:shd w:val="clear" w:color="auto" w:fill="808284"/>
        <w:spacing w:before="100" w:beforeAutospacing="1" w:after="150" w:line="240" w:lineRule="auto"/>
        <w:rPr>
          <w:rFonts w:ascii="Bitter-Regular" w:eastAsia="Times New Roman" w:hAnsi="Bitter-Regular" w:cs="Times New Roman"/>
          <w:color w:val="222222"/>
          <w:sz w:val="24"/>
          <w:szCs w:val="24"/>
          <w:lang w:eastAsia="sl-SI"/>
        </w:rPr>
      </w:pPr>
      <w:hyperlink r:id="rId8" w:history="1">
        <w:r w:rsidRPr="00F617CB">
          <w:rPr>
            <w:rFonts w:ascii="Bitter-Regular" w:eastAsia="Times New Roman" w:hAnsi="Bitter-Regular" w:cs="Times New Roman"/>
            <w:color w:val="FFFFFF"/>
            <w:sz w:val="18"/>
            <w:szCs w:val="18"/>
            <w:lang w:eastAsia="sl-SI"/>
          </w:rPr>
          <w:t>Kaja Novosel</w:t>
        </w:r>
      </w:hyperlink>
    </w:p>
    <w:p w:rsidR="00F617CB" w:rsidRPr="00F617CB" w:rsidRDefault="00F617CB" w:rsidP="00F617CB">
      <w:pPr>
        <w:numPr>
          <w:ilvl w:val="0"/>
          <w:numId w:val="1"/>
        </w:numPr>
        <w:shd w:val="clear" w:color="auto" w:fill="808284"/>
        <w:spacing w:before="100" w:beforeAutospacing="1" w:after="150" w:line="240" w:lineRule="auto"/>
        <w:rPr>
          <w:rFonts w:ascii="Bitter-Regular" w:eastAsia="Times New Roman" w:hAnsi="Bitter-Regular" w:cs="Times New Roman"/>
          <w:color w:val="222222"/>
          <w:sz w:val="24"/>
          <w:szCs w:val="24"/>
          <w:lang w:eastAsia="sl-SI"/>
        </w:rPr>
      </w:pPr>
      <w:hyperlink r:id="rId9" w:history="1">
        <w:r w:rsidRPr="00F617CB">
          <w:rPr>
            <w:rFonts w:ascii="Bitter-Regular" w:eastAsia="Times New Roman" w:hAnsi="Bitter-Regular" w:cs="Times New Roman"/>
            <w:color w:val="FFFFFF"/>
            <w:sz w:val="18"/>
            <w:szCs w:val="18"/>
            <w:lang w:eastAsia="sl-SI"/>
          </w:rPr>
          <w:t>recenzija</w:t>
        </w:r>
      </w:hyperlink>
    </w:p>
    <w:p w:rsidR="00F617CB" w:rsidRPr="00F617CB" w:rsidRDefault="00F617CB" w:rsidP="00F617CB">
      <w:pPr>
        <w:numPr>
          <w:ilvl w:val="0"/>
          <w:numId w:val="2"/>
        </w:numPr>
        <w:shd w:val="clear" w:color="auto" w:fill="FFFFFF"/>
        <w:spacing w:before="100" w:beforeAutospacing="1" w:after="150" w:line="240" w:lineRule="auto"/>
        <w:ind w:left="0"/>
        <w:rPr>
          <w:rFonts w:ascii="Bitter-Regular" w:eastAsia="Times New Roman" w:hAnsi="Bitter-Regular" w:cs="Times New Roman"/>
          <w:color w:val="222222"/>
          <w:sz w:val="24"/>
          <w:szCs w:val="24"/>
          <w:lang w:eastAsia="sl-SI"/>
        </w:rPr>
      </w:pPr>
      <w:r w:rsidRPr="00F617CB">
        <w:rPr>
          <w:rFonts w:ascii="Bitter-Regular" w:eastAsia="Times New Roman" w:hAnsi="Bitter-Regular" w:cs="Times New Roman"/>
          <w:color w:val="222222"/>
          <w:sz w:val="24"/>
          <w:szCs w:val="24"/>
          <w:lang w:eastAsia="sl-SI"/>
        </w:rPr>
        <w:t>Režija: Janez Pipan</w:t>
      </w:r>
    </w:p>
    <w:p w:rsidR="00F617CB" w:rsidRPr="00F617CB" w:rsidRDefault="00F617CB" w:rsidP="00F617CB">
      <w:pPr>
        <w:numPr>
          <w:ilvl w:val="0"/>
          <w:numId w:val="2"/>
        </w:numPr>
        <w:shd w:val="clear" w:color="auto" w:fill="FFFFFF"/>
        <w:spacing w:before="100" w:beforeAutospacing="1" w:after="150" w:line="240" w:lineRule="auto"/>
        <w:ind w:left="0"/>
        <w:rPr>
          <w:rFonts w:ascii="Bitter-Regular" w:eastAsia="Times New Roman" w:hAnsi="Bitter-Regular" w:cs="Times New Roman"/>
          <w:color w:val="222222"/>
          <w:sz w:val="24"/>
          <w:szCs w:val="24"/>
          <w:lang w:eastAsia="sl-SI"/>
        </w:rPr>
      </w:pPr>
      <w:r w:rsidRPr="00F617CB">
        <w:rPr>
          <w:rFonts w:ascii="Bitter-Regular" w:eastAsia="Times New Roman" w:hAnsi="Bitter-Regular" w:cs="Times New Roman"/>
          <w:color w:val="222222"/>
          <w:sz w:val="24"/>
          <w:szCs w:val="24"/>
          <w:lang w:eastAsia="sl-SI"/>
        </w:rPr>
        <w:t>Dramaturgija: Eva Mahkovic</w:t>
      </w:r>
    </w:p>
    <w:p w:rsidR="00F617CB" w:rsidRPr="00F617CB" w:rsidRDefault="00F617CB" w:rsidP="00F617CB">
      <w:pPr>
        <w:numPr>
          <w:ilvl w:val="0"/>
          <w:numId w:val="2"/>
        </w:numPr>
        <w:shd w:val="clear" w:color="auto" w:fill="FFFFFF"/>
        <w:spacing w:before="100" w:beforeAutospacing="1" w:after="150" w:line="240" w:lineRule="auto"/>
        <w:ind w:left="0"/>
        <w:rPr>
          <w:rFonts w:ascii="Bitter-Regular" w:eastAsia="Times New Roman" w:hAnsi="Bitter-Regular" w:cs="Times New Roman"/>
          <w:color w:val="222222"/>
          <w:sz w:val="24"/>
          <w:szCs w:val="24"/>
          <w:lang w:eastAsia="sl-SI"/>
        </w:rPr>
      </w:pPr>
      <w:r w:rsidRPr="00F617CB">
        <w:rPr>
          <w:rFonts w:ascii="Bitter-Regular" w:eastAsia="Times New Roman" w:hAnsi="Bitter-Regular" w:cs="Times New Roman"/>
          <w:color w:val="222222"/>
          <w:sz w:val="24"/>
          <w:szCs w:val="24"/>
          <w:lang w:eastAsia="sl-SI"/>
        </w:rPr>
        <w:t xml:space="preserve">Igrajo: Uroš Smolej, Tanja Ribič, Lucija </w:t>
      </w:r>
      <w:proofErr w:type="spellStart"/>
      <w:r w:rsidRPr="00F617CB">
        <w:rPr>
          <w:rFonts w:ascii="Bitter-Regular" w:eastAsia="Times New Roman" w:hAnsi="Bitter-Regular" w:cs="Times New Roman"/>
          <w:color w:val="222222"/>
          <w:sz w:val="24"/>
          <w:szCs w:val="24"/>
          <w:lang w:eastAsia="sl-SI"/>
        </w:rPr>
        <w:t>Harum</w:t>
      </w:r>
      <w:proofErr w:type="spellEnd"/>
      <w:r w:rsidRPr="00F617CB">
        <w:rPr>
          <w:rFonts w:ascii="Bitter-Regular" w:eastAsia="Times New Roman" w:hAnsi="Bitter-Regular" w:cs="Times New Roman"/>
          <w:color w:val="222222"/>
          <w:sz w:val="24"/>
          <w:szCs w:val="24"/>
          <w:lang w:eastAsia="sl-SI"/>
        </w:rPr>
        <w:t xml:space="preserve"> k. g., Urban Kuntarič k. g., Jure Henigman, Matej Zemljič k. g., Ajda Smrekar, Jožef Ropoša, Lotos Vincenc Šparovec , Boris Kerč, Gaber K. </w:t>
      </w:r>
      <w:proofErr w:type="spellStart"/>
      <w:r w:rsidRPr="00F617CB">
        <w:rPr>
          <w:rFonts w:ascii="Bitter-Regular" w:eastAsia="Times New Roman" w:hAnsi="Bitter-Regular" w:cs="Times New Roman"/>
          <w:color w:val="222222"/>
          <w:sz w:val="24"/>
          <w:szCs w:val="24"/>
          <w:lang w:eastAsia="sl-SI"/>
        </w:rPr>
        <w:t>Trseglav</w:t>
      </w:r>
      <w:proofErr w:type="spellEnd"/>
      <w:r w:rsidRPr="00F617CB">
        <w:rPr>
          <w:rFonts w:ascii="Bitter-Regular" w:eastAsia="Times New Roman" w:hAnsi="Bitter-Regular" w:cs="Times New Roman"/>
          <w:color w:val="222222"/>
          <w:sz w:val="24"/>
          <w:szCs w:val="24"/>
          <w:lang w:eastAsia="sl-SI"/>
        </w:rPr>
        <w:t xml:space="preserve">, Jaka Lah, Bernarda Oman, Nataša Tič </w:t>
      </w:r>
      <w:proofErr w:type="spellStart"/>
      <w:r w:rsidRPr="00F617CB">
        <w:rPr>
          <w:rFonts w:ascii="Bitter-Regular" w:eastAsia="Times New Roman" w:hAnsi="Bitter-Regular" w:cs="Times New Roman"/>
          <w:color w:val="222222"/>
          <w:sz w:val="24"/>
          <w:szCs w:val="24"/>
          <w:lang w:eastAsia="sl-SI"/>
        </w:rPr>
        <w:t>Ralijan</w:t>
      </w:r>
      <w:proofErr w:type="spellEnd"/>
    </w:p>
    <w:p w:rsidR="00F617CB" w:rsidRPr="00F617CB" w:rsidRDefault="00F617CB" w:rsidP="00F617CB">
      <w:pPr>
        <w:numPr>
          <w:ilvl w:val="0"/>
          <w:numId w:val="2"/>
        </w:numPr>
        <w:shd w:val="clear" w:color="auto" w:fill="FFFFFF"/>
        <w:spacing w:before="100" w:beforeAutospacing="1" w:after="150" w:line="240" w:lineRule="auto"/>
        <w:ind w:left="0"/>
        <w:rPr>
          <w:rFonts w:ascii="Bitter-Regular" w:eastAsia="Times New Roman" w:hAnsi="Bitter-Regular" w:cs="Times New Roman"/>
          <w:color w:val="222222"/>
          <w:sz w:val="24"/>
          <w:szCs w:val="24"/>
          <w:lang w:eastAsia="sl-SI"/>
        </w:rPr>
      </w:pPr>
    </w:p>
    <w:p w:rsidR="00F617CB" w:rsidRDefault="00F617CB" w:rsidP="00F617CB">
      <w:pPr>
        <w:shd w:val="clear" w:color="auto" w:fill="FFFFFF"/>
        <w:spacing w:before="300" w:after="0" w:line="420" w:lineRule="atLeast"/>
        <w:rPr>
          <w:rFonts w:ascii="Bitter-Regular" w:eastAsia="Times New Roman" w:hAnsi="Bitter-Regular" w:cs="Times New Roman"/>
          <w:color w:val="000000"/>
          <w:sz w:val="30"/>
          <w:szCs w:val="30"/>
          <w:lang w:eastAsia="sl-SI"/>
        </w:rPr>
      </w:pPr>
      <w:r w:rsidRPr="00F617CB">
        <w:rPr>
          <w:rFonts w:ascii="Bitter-Regular" w:eastAsia="Times New Roman" w:hAnsi="Bitter-Regular" w:cs="Times New Roman"/>
          <w:color w:val="000000"/>
          <w:sz w:val="30"/>
          <w:szCs w:val="30"/>
          <w:lang w:eastAsia="sl-SI"/>
        </w:rPr>
        <w:t xml:space="preserve">Kljub mestoma spodletelim poskusom modernizacije pa predstavi kljub vsemu uspe ustvariti nek koherenten svet, v katerem dogajanje teče gladko in organizirano ter popolnoma podvrženo </w:t>
      </w:r>
      <w:proofErr w:type="spellStart"/>
      <w:r w:rsidRPr="00F617CB">
        <w:rPr>
          <w:rFonts w:ascii="Bitter-Regular" w:eastAsia="Times New Roman" w:hAnsi="Bitter-Regular" w:cs="Times New Roman"/>
          <w:color w:val="000000"/>
          <w:sz w:val="30"/>
          <w:szCs w:val="30"/>
          <w:lang w:eastAsia="sl-SI"/>
        </w:rPr>
        <w:t>Mercadetovim</w:t>
      </w:r>
      <w:proofErr w:type="spellEnd"/>
      <w:r w:rsidRPr="00F617CB">
        <w:rPr>
          <w:rFonts w:ascii="Bitter-Regular" w:eastAsia="Times New Roman" w:hAnsi="Bitter-Regular" w:cs="Times New Roman"/>
          <w:color w:val="000000"/>
          <w:sz w:val="30"/>
          <w:szCs w:val="30"/>
          <w:lang w:eastAsia="sl-SI"/>
        </w:rPr>
        <w:t xml:space="preserve"> spletkarskim igricam, ki se jim podrejajo vsi.</w:t>
      </w:r>
    </w:p>
    <w:p w:rsidR="00F617CB" w:rsidRDefault="00F617CB" w:rsidP="00F617CB">
      <w:pPr>
        <w:shd w:val="clear" w:color="auto" w:fill="FFFFFF"/>
        <w:spacing w:before="300" w:after="0" w:line="420" w:lineRule="atLeast"/>
        <w:rPr>
          <w:rFonts w:ascii="Bitter-Regular" w:eastAsia="Times New Roman" w:hAnsi="Bitter-Regular" w:cs="Times New Roman"/>
          <w:color w:val="000000"/>
          <w:sz w:val="30"/>
          <w:szCs w:val="30"/>
          <w:lang w:eastAsia="sl-SI"/>
        </w:rPr>
      </w:pPr>
      <w:bookmarkStart w:id="0" w:name="_GoBack"/>
      <w:r w:rsidRPr="00F617CB">
        <w:rPr>
          <w:rFonts w:ascii="Bitter-Regular" w:eastAsia="Times New Roman" w:hAnsi="Bitter-Regular" w:cs="Times New Roman"/>
          <w:noProof/>
          <w:color w:val="222222"/>
          <w:sz w:val="24"/>
          <w:szCs w:val="24"/>
          <w:lang w:eastAsia="sl-SI"/>
        </w:rPr>
        <w:drawing>
          <wp:inline distT="0" distB="0" distL="0" distR="0" wp14:anchorId="7EFAB496" wp14:editId="72EED4A7">
            <wp:extent cx="5825229" cy="3882390"/>
            <wp:effectExtent l="0" t="0" r="4445" b="3810"/>
            <wp:docPr id="1" name="Slika 1" descr="http://koridor-ku.si/wp-content/uploads/2018/10/ME5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oridor-ku.si/wp-content/uploads/2018/10/ME519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54008" cy="3901570"/>
                    </a:xfrm>
                    <a:prstGeom prst="rect">
                      <a:avLst/>
                    </a:prstGeom>
                    <a:noFill/>
                    <a:ln>
                      <a:noFill/>
                    </a:ln>
                  </pic:spPr>
                </pic:pic>
              </a:graphicData>
            </a:graphic>
          </wp:inline>
        </w:drawing>
      </w:r>
      <w:bookmarkEnd w:id="0"/>
    </w:p>
    <w:p w:rsidR="00F617CB" w:rsidRPr="00F617CB" w:rsidRDefault="00F617CB" w:rsidP="00F617CB">
      <w:pPr>
        <w:shd w:val="clear" w:color="auto" w:fill="FFFFFF"/>
        <w:spacing w:line="240" w:lineRule="auto"/>
        <w:rPr>
          <w:rFonts w:ascii="Bitter-Regular" w:eastAsia="Times New Roman" w:hAnsi="Bitter-Regular" w:cs="Times New Roman"/>
          <w:color w:val="222222"/>
          <w:sz w:val="24"/>
          <w:szCs w:val="24"/>
          <w:lang w:eastAsia="sl-SI"/>
        </w:rPr>
      </w:pPr>
    </w:p>
    <w:p w:rsidR="00F617CB" w:rsidRPr="00F617CB" w:rsidRDefault="00F617CB" w:rsidP="00F617CB">
      <w:pPr>
        <w:shd w:val="clear" w:color="auto" w:fill="FFFFFF"/>
        <w:spacing w:after="0" w:line="420" w:lineRule="atLeast"/>
        <w:rPr>
          <w:rFonts w:ascii="Bitter-Regular" w:eastAsia="Times New Roman" w:hAnsi="Bitter-Regular" w:cs="Times New Roman"/>
          <w:color w:val="000000"/>
          <w:sz w:val="27"/>
          <w:szCs w:val="27"/>
          <w:lang w:eastAsia="sl-SI"/>
        </w:rPr>
      </w:pPr>
      <w:hyperlink r:id="rId11" w:tgtFrame="_blank" w:history="1">
        <w:r w:rsidRPr="00F617CB">
          <w:rPr>
            <w:rFonts w:ascii="Bitter-Regular" w:eastAsia="Times New Roman" w:hAnsi="Bitter-Regular" w:cs="Times New Roman"/>
            <w:color w:val="0000FF"/>
            <w:sz w:val="27"/>
            <w:szCs w:val="27"/>
            <w:u w:val="single"/>
            <w:lang w:eastAsia="sl-SI"/>
          </w:rPr>
          <w:t>Mestno gledališče ljubljansko</w:t>
        </w:r>
      </w:hyperlink>
      <w:r w:rsidRPr="00F617CB">
        <w:rPr>
          <w:rFonts w:ascii="Bitter-Regular" w:eastAsia="Times New Roman" w:hAnsi="Bitter-Regular" w:cs="Times New Roman"/>
          <w:color w:val="000000"/>
          <w:sz w:val="27"/>
          <w:szCs w:val="27"/>
          <w:lang w:eastAsia="sl-SI"/>
        </w:rPr>
        <w:t> je svojo letošnjo sezono otvorilo z uprizoritvijo </w:t>
      </w:r>
      <w:hyperlink r:id="rId12" w:tgtFrame="_blank" w:history="1">
        <w:r w:rsidRPr="00F617CB">
          <w:rPr>
            <w:rFonts w:ascii="Bitter-Regular" w:eastAsia="Times New Roman" w:hAnsi="Bitter-Regular" w:cs="Times New Roman"/>
            <w:color w:val="0000FF"/>
            <w:sz w:val="27"/>
            <w:szCs w:val="27"/>
            <w:u w:val="single"/>
            <w:lang w:eastAsia="sl-SI"/>
          </w:rPr>
          <w:t>Balzacovega </w:t>
        </w:r>
      </w:hyperlink>
      <w:r w:rsidRPr="00F617CB">
        <w:rPr>
          <w:rFonts w:ascii="Bitter-Regular" w:eastAsia="Times New Roman" w:hAnsi="Bitter-Regular" w:cs="Times New Roman"/>
          <w:color w:val="000000"/>
          <w:sz w:val="27"/>
          <w:szCs w:val="27"/>
          <w:lang w:eastAsia="sl-SI"/>
        </w:rPr>
        <w:t>besedila </w:t>
      </w:r>
      <w:proofErr w:type="spellStart"/>
      <w:r w:rsidRPr="00F617CB">
        <w:rPr>
          <w:rFonts w:ascii="Bitter-Regular" w:eastAsia="Times New Roman" w:hAnsi="Bitter-Regular" w:cs="Times New Roman"/>
          <w:i/>
          <w:iCs/>
          <w:color w:val="000000"/>
          <w:sz w:val="27"/>
          <w:szCs w:val="27"/>
          <w:lang w:eastAsia="sl-SI"/>
        </w:rPr>
        <w:t>Mercadet</w:t>
      </w:r>
      <w:proofErr w:type="spellEnd"/>
      <w:r w:rsidRPr="00F617CB">
        <w:rPr>
          <w:rFonts w:ascii="Bitter-Regular" w:eastAsia="Times New Roman" w:hAnsi="Bitter-Regular" w:cs="Times New Roman"/>
          <w:i/>
          <w:iCs/>
          <w:color w:val="000000"/>
          <w:sz w:val="27"/>
          <w:szCs w:val="27"/>
          <w:lang w:eastAsia="sl-SI"/>
        </w:rPr>
        <w:t xml:space="preserve"> ali Poslovni človek</w:t>
      </w:r>
      <w:r w:rsidRPr="00F617CB">
        <w:rPr>
          <w:rFonts w:ascii="Bitter-Regular" w:eastAsia="Times New Roman" w:hAnsi="Bitter-Regular" w:cs="Times New Roman"/>
          <w:color w:val="000000"/>
          <w:sz w:val="27"/>
          <w:szCs w:val="27"/>
          <w:lang w:eastAsia="sl-SI"/>
        </w:rPr>
        <w:t>, komedije, ki je izbrana izborno in posrečeno, saj kljub žlahtnim 170 letom nagovori občinstvo s svojo velikokrat posrečeno gonjo okrog osrednje teme, misli in želje besedila – denarjem. Režijsko taktirko je prevzel </w:t>
      </w:r>
      <w:hyperlink r:id="rId13" w:tgtFrame="_blank" w:history="1">
        <w:r w:rsidRPr="00F617CB">
          <w:rPr>
            <w:rFonts w:ascii="Bitter-Regular" w:eastAsia="Times New Roman" w:hAnsi="Bitter-Regular" w:cs="Times New Roman"/>
            <w:b/>
            <w:bCs/>
            <w:color w:val="0000FF"/>
            <w:sz w:val="27"/>
            <w:szCs w:val="27"/>
            <w:u w:val="single"/>
            <w:lang w:eastAsia="sl-SI"/>
          </w:rPr>
          <w:t>Janez Pipan</w:t>
        </w:r>
      </w:hyperlink>
      <w:r w:rsidRPr="00F617CB">
        <w:rPr>
          <w:rFonts w:ascii="Bitter-Regular" w:eastAsia="Times New Roman" w:hAnsi="Bitter-Regular" w:cs="Times New Roman"/>
          <w:color w:val="000000"/>
          <w:sz w:val="27"/>
          <w:szCs w:val="27"/>
          <w:lang w:eastAsia="sl-SI"/>
        </w:rPr>
        <w:t>, ki stremi k jasni in izčiščeni režiji, ki razkrije vso hrepenenje in (velikokrat nebrzdano) strast po neskončnih financah.</w:t>
      </w:r>
    </w:p>
    <w:p w:rsidR="00F617CB" w:rsidRPr="00F617CB" w:rsidRDefault="00F617CB" w:rsidP="00F617CB">
      <w:pPr>
        <w:shd w:val="clear" w:color="auto" w:fill="FFFFFF"/>
        <w:spacing w:after="0" w:line="420" w:lineRule="atLeast"/>
        <w:rPr>
          <w:rFonts w:ascii="Bitter-Regular" w:eastAsia="Times New Roman" w:hAnsi="Bitter-Regular" w:cs="Times New Roman"/>
          <w:color w:val="000000"/>
          <w:sz w:val="27"/>
          <w:szCs w:val="27"/>
          <w:lang w:eastAsia="sl-SI"/>
        </w:rPr>
      </w:pPr>
      <w:r w:rsidRPr="00F617CB">
        <w:rPr>
          <w:rFonts w:ascii="Bitter-Regular" w:eastAsia="Times New Roman" w:hAnsi="Bitter-Regular" w:cs="Times New Roman"/>
          <w:color w:val="000000"/>
          <w:sz w:val="27"/>
          <w:szCs w:val="27"/>
          <w:lang w:eastAsia="sl-SI"/>
        </w:rPr>
        <w:t> </w:t>
      </w:r>
    </w:p>
    <w:p w:rsidR="00F617CB" w:rsidRPr="00F617CB" w:rsidRDefault="00F617CB" w:rsidP="00F617CB">
      <w:pPr>
        <w:shd w:val="clear" w:color="auto" w:fill="FFFFFF"/>
        <w:spacing w:after="0" w:line="420" w:lineRule="atLeast"/>
        <w:rPr>
          <w:rFonts w:ascii="Bitter-Regular" w:eastAsia="Times New Roman" w:hAnsi="Bitter-Regular" w:cs="Times New Roman"/>
          <w:color w:val="000000"/>
          <w:sz w:val="27"/>
          <w:szCs w:val="27"/>
          <w:lang w:eastAsia="sl-SI"/>
        </w:rPr>
      </w:pPr>
      <w:proofErr w:type="spellStart"/>
      <w:r w:rsidRPr="00F617CB">
        <w:rPr>
          <w:rFonts w:ascii="Bitter-Regular" w:eastAsia="Times New Roman" w:hAnsi="Bitter-Regular" w:cs="Times New Roman"/>
          <w:color w:val="000000"/>
          <w:sz w:val="27"/>
          <w:szCs w:val="27"/>
          <w:lang w:eastAsia="sl-SI"/>
        </w:rPr>
        <w:t>Mercadet</w:t>
      </w:r>
      <w:proofErr w:type="spellEnd"/>
      <w:r w:rsidRPr="00F617CB">
        <w:rPr>
          <w:rFonts w:ascii="Bitter-Regular" w:eastAsia="Times New Roman" w:hAnsi="Bitter-Regular" w:cs="Times New Roman"/>
          <w:color w:val="000000"/>
          <w:sz w:val="27"/>
          <w:szCs w:val="27"/>
          <w:lang w:eastAsia="sl-SI"/>
        </w:rPr>
        <w:t xml:space="preserve"> (</w:t>
      </w:r>
      <w:hyperlink r:id="rId14" w:tgtFrame="_blank" w:history="1">
        <w:r w:rsidRPr="00F617CB">
          <w:rPr>
            <w:rFonts w:ascii="Bitter-Regular" w:eastAsia="Times New Roman" w:hAnsi="Bitter-Regular" w:cs="Times New Roman"/>
            <w:b/>
            <w:bCs/>
            <w:color w:val="0000FF"/>
            <w:sz w:val="27"/>
            <w:szCs w:val="27"/>
            <w:u w:val="single"/>
            <w:lang w:eastAsia="sl-SI"/>
          </w:rPr>
          <w:t>Uroš Smolej</w:t>
        </w:r>
      </w:hyperlink>
      <w:r w:rsidRPr="00F617CB">
        <w:rPr>
          <w:rFonts w:ascii="Bitter-Regular" w:eastAsia="Times New Roman" w:hAnsi="Bitter-Regular" w:cs="Times New Roman"/>
          <w:color w:val="000000"/>
          <w:sz w:val="27"/>
          <w:szCs w:val="27"/>
          <w:lang w:eastAsia="sl-SI"/>
        </w:rPr>
        <w:t>) v naslovni vlogi na samem robu bankrota sprejema upnike, jih ovija okrog mezinca, pa znova in znova pretenta, in ko smo kot gledalci že pripravljeni na njegov propad, ki vključuje ogromen minus na računu, polno dolgov in rubež – zopet pride do kupov denarja, s katerimi lahko poplača upnike in na novo začne svoje ”poslovno” (goljufivo) življenje. Pri finalnih prizorih fokus predstave nekoliko popusti in gledalec se izgubi v poplavi zlatih mask, za katere (kljub njihovi estetiki) ne ve, zakaj jih upniki nosijo, dodatno zbegajo tudi besedne igre na temo valute </w:t>
      </w:r>
      <w:proofErr w:type="spellStart"/>
      <w:r w:rsidRPr="00F617CB">
        <w:rPr>
          <w:rFonts w:ascii="Bitter-Regular" w:eastAsia="Times New Roman" w:hAnsi="Bitter-Regular" w:cs="Times New Roman"/>
          <w:color w:val="000000"/>
          <w:sz w:val="27"/>
          <w:szCs w:val="27"/>
          <w:lang w:eastAsia="sl-SI"/>
        </w:rPr>
        <w:fldChar w:fldCharType="begin"/>
      </w:r>
      <w:r w:rsidRPr="00F617CB">
        <w:rPr>
          <w:rFonts w:ascii="Bitter-Regular" w:eastAsia="Times New Roman" w:hAnsi="Bitter-Regular" w:cs="Times New Roman"/>
          <w:color w:val="000000"/>
          <w:sz w:val="27"/>
          <w:szCs w:val="27"/>
          <w:lang w:eastAsia="sl-SI"/>
        </w:rPr>
        <w:instrText xml:space="preserve"> HYPERLINK "http://charts.bitcoin.com/bch/" \t "_blank" </w:instrText>
      </w:r>
      <w:r w:rsidRPr="00F617CB">
        <w:rPr>
          <w:rFonts w:ascii="Bitter-Regular" w:eastAsia="Times New Roman" w:hAnsi="Bitter-Regular" w:cs="Times New Roman"/>
          <w:color w:val="000000"/>
          <w:sz w:val="27"/>
          <w:szCs w:val="27"/>
          <w:lang w:eastAsia="sl-SI"/>
        </w:rPr>
        <w:fldChar w:fldCharType="separate"/>
      </w:r>
      <w:r w:rsidRPr="00F617CB">
        <w:rPr>
          <w:rFonts w:ascii="Bitter-Regular" w:eastAsia="Times New Roman" w:hAnsi="Bitter-Regular" w:cs="Times New Roman"/>
          <w:color w:val="0000FF"/>
          <w:sz w:val="27"/>
          <w:szCs w:val="27"/>
          <w:u w:val="single"/>
          <w:lang w:eastAsia="sl-SI"/>
        </w:rPr>
        <w:t>bitcoin</w:t>
      </w:r>
      <w:proofErr w:type="spellEnd"/>
      <w:r w:rsidRPr="00F617CB">
        <w:rPr>
          <w:rFonts w:ascii="Bitter-Regular" w:eastAsia="Times New Roman" w:hAnsi="Bitter-Regular" w:cs="Times New Roman"/>
          <w:color w:val="0000FF"/>
          <w:sz w:val="27"/>
          <w:szCs w:val="27"/>
          <w:u w:val="single"/>
          <w:lang w:eastAsia="sl-SI"/>
        </w:rPr>
        <w:t> </w:t>
      </w:r>
      <w:r w:rsidRPr="00F617CB">
        <w:rPr>
          <w:rFonts w:ascii="Bitter-Regular" w:eastAsia="Times New Roman" w:hAnsi="Bitter-Regular" w:cs="Times New Roman"/>
          <w:color w:val="000000"/>
          <w:sz w:val="27"/>
          <w:szCs w:val="27"/>
          <w:lang w:eastAsia="sl-SI"/>
        </w:rPr>
        <w:fldChar w:fldCharType="end"/>
      </w:r>
      <w:r w:rsidRPr="00F617CB">
        <w:rPr>
          <w:rFonts w:ascii="Bitter-Regular" w:eastAsia="Times New Roman" w:hAnsi="Bitter-Regular" w:cs="Times New Roman"/>
          <w:color w:val="000000"/>
          <w:sz w:val="27"/>
          <w:szCs w:val="27"/>
          <w:lang w:eastAsia="sl-SI"/>
        </w:rPr>
        <w:t xml:space="preserve">in rahla zmeda, od kod se je denar sploh prikazal. Iz dvorane nas pospremi ogromen, zlat kovanec, ki napoveduje novo valuto, poimenovano po geniju denarja </w:t>
      </w:r>
      <w:proofErr w:type="spellStart"/>
      <w:r w:rsidRPr="00F617CB">
        <w:rPr>
          <w:rFonts w:ascii="Bitter-Regular" w:eastAsia="Times New Roman" w:hAnsi="Bitter-Regular" w:cs="Times New Roman"/>
          <w:color w:val="000000"/>
          <w:sz w:val="27"/>
          <w:szCs w:val="27"/>
          <w:lang w:eastAsia="sl-SI"/>
        </w:rPr>
        <w:t>Mercadetu</w:t>
      </w:r>
      <w:proofErr w:type="spellEnd"/>
      <w:r w:rsidRPr="00F617CB">
        <w:rPr>
          <w:rFonts w:ascii="Bitter-Regular" w:eastAsia="Times New Roman" w:hAnsi="Bitter-Regular" w:cs="Times New Roman"/>
          <w:color w:val="000000"/>
          <w:sz w:val="27"/>
          <w:szCs w:val="27"/>
          <w:lang w:eastAsia="sl-SI"/>
        </w:rPr>
        <w:t xml:space="preserve"> – sklepni prizor nam tako pušča lastno interpretacijo in vizijo, koliko denarja se po padcu zastora še naprej obrača v </w:t>
      </w:r>
      <w:proofErr w:type="spellStart"/>
      <w:r w:rsidRPr="00F617CB">
        <w:rPr>
          <w:rFonts w:ascii="Bitter-Regular" w:eastAsia="Times New Roman" w:hAnsi="Bitter-Regular" w:cs="Times New Roman"/>
          <w:color w:val="000000"/>
          <w:sz w:val="27"/>
          <w:szCs w:val="27"/>
          <w:lang w:eastAsia="sl-SI"/>
        </w:rPr>
        <w:t>Mercadetovem</w:t>
      </w:r>
      <w:proofErr w:type="spellEnd"/>
      <w:r w:rsidRPr="00F617CB">
        <w:rPr>
          <w:rFonts w:ascii="Bitter-Regular" w:eastAsia="Times New Roman" w:hAnsi="Bitter-Regular" w:cs="Times New Roman"/>
          <w:color w:val="000000"/>
          <w:sz w:val="27"/>
          <w:szCs w:val="27"/>
          <w:lang w:eastAsia="sl-SI"/>
        </w:rPr>
        <w:t xml:space="preserve"> svetu.</w:t>
      </w:r>
    </w:p>
    <w:p w:rsidR="00F617CB" w:rsidRPr="00F617CB" w:rsidRDefault="00F617CB" w:rsidP="00F617CB">
      <w:pPr>
        <w:shd w:val="clear" w:color="auto" w:fill="FFFFFF"/>
        <w:spacing w:after="0" w:line="420" w:lineRule="atLeast"/>
        <w:rPr>
          <w:rFonts w:ascii="Bitter-Regular" w:eastAsia="Times New Roman" w:hAnsi="Bitter-Regular" w:cs="Times New Roman"/>
          <w:color w:val="000000"/>
          <w:sz w:val="27"/>
          <w:szCs w:val="27"/>
          <w:lang w:eastAsia="sl-SI"/>
        </w:rPr>
      </w:pPr>
      <w:r w:rsidRPr="00F617CB">
        <w:rPr>
          <w:rFonts w:ascii="Bitter-Regular" w:eastAsia="Times New Roman" w:hAnsi="Bitter-Regular" w:cs="Times New Roman"/>
          <w:color w:val="000000"/>
          <w:sz w:val="27"/>
          <w:szCs w:val="27"/>
          <w:lang w:eastAsia="sl-SI"/>
        </w:rPr>
        <w:t> </w:t>
      </w:r>
    </w:p>
    <w:p w:rsidR="00F617CB" w:rsidRPr="00F617CB" w:rsidRDefault="00F617CB" w:rsidP="00F617CB">
      <w:pPr>
        <w:shd w:val="clear" w:color="auto" w:fill="FFFFFF"/>
        <w:spacing w:after="0" w:line="420" w:lineRule="atLeast"/>
        <w:rPr>
          <w:rFonts w:ascii="Bitter-Regular" w:eastAsia="Times New Roman" w:hAnsi="Bitter-Regular" w:cs="Times New Roman"/>
          <w:color w:val="000000"/>
          <w:sz w:val="27"/>
          <w:szCs w:val="27"/>
          <w:lang w:eastAsia="sl-SI"/>
        </w:rPr>
      </w:pPr>
      <w:r w:rsidRPr="00F617CB">
        <w:rPr>
          <w:rFonts w:ascii="Bitter-Regular" w:eastAsia="Times New Roman" w:hAnsi="Bitter-Regular" w:cs="Times New Roman"/>
          <w:color w:val="000000"/>
          <w:sz w:val="27"/>
          <w:szCs w:val="27"/>
          <w:lang w:eastAsia="sl-SI"/>
        </w:rPr>
        <w:t xml:space="preserve">Pomanjkljivost uprizoritve so občasne nerodnosti v korekturah besedila – dopisane replike so nekajkrat vsiljene in nepotrebne, saj bi besedilo ravno tako korespondiralo s publiko tudi brez “sodobnih” vložkov, ki delajo dogajanju medvedjo uslugo. Kljub mestoma spodletelim poskusom modernizacije pa predstavi kljub vsemu uspe ustvariti nek koherenten svet, v katerem dogajanje teče gladko in organizirano ter popolnoma podvrženo </w:t>
      </w:r>
      <w:proofErr w:type="spellStart"/>
      <w:r w:rsidRPr="00F617CB">
        <w:rPr>
          <w:rFonts w:ascii="Bitter-Regular" w:eastAsia="Times New Roman" w:hAnsi="Bitter-Regular" w:cs="Times New Roman"/>
          <w:color w:val="000000"/>
          <w:sz w:val="27"/>
          <w:szCs w:val="27"/>
          <w:lang w:eastAsia="sl-SI"/>
        </w:rPr>
        <w:t>Mercadetovim</w:t>
      </w:r>
      <w:proofErr w:type="spellEnd"/>
      <w:r w:rsidRPr="00F617CB">
        <w:rPr>
          <w:rFonts w:ascii="Bitter-Regular" w:eastAsia="Times New Roman" w:hAnsi="Bitter-Regular" w:cs="Times New Roman"/>
          <w:color w:val="000000"/>
          <w:sz w:val="27"/>
          <w:szCs w:val="27"/>
          <w:lang w:eastAsia="sl-SI"/>
        </w:rPr>
        <w:t xml:space="preserve"> spletkarskim igricam, ki se jim podrejajo vsi od služinčadi do gospe </w:t>
      </w:r>
      <w:proofErr w:type="spellStart"/>
      <w:r w:rsidRPr="00F617CB">
        <w:rPr>
          <w:rFonts w:ascii="Bitter-Regular" w:eastAsia="Times New Roman" w:hAnsi="Bitter-Regular" w:cs="Times New Roman"/>
          <w:color w:val="000000"/>
          <w:sz w:val="27"/>
          <w:szCs w:val="27"/>
          <w:lang w:eastAsia="sl-SI"/>
        </w:rPr>
        <w:t>Mercadet</w:t>
      </w:r>
      <w:proofErr w:type="spellEnd"/>
      <w:r w:rsidRPr="00F617CB">
        <w:rPr>
          <w:rFonts w:ascii="Bitter-Regular" w:eastAsia="Times New Roman" w:hAnsi="Bitter-Regular" w:cs="Times New Roman"/>
          <w:color w:val="000000"/>
          <w:sz w:val="27"/>
          <w:szCs w:val="27"/>
          <w:lang w:eastAsia="sl-SI"/>
        </w:rPr>
        <w:t xml:space="preserve"> (</w:t>
      </w:r>
      <w:hyperlink r:id="rId15" w:tgtFrame="_blank" w:history="1">
        <w:r w:rsidRPr="00F617CB">
          <w:rPr>
            <w:rFonts w:ascii="Bitter-Regular" w:eastAsia="Times New Roman" w:hAnsi="Bitter-Regular" w:cs="Times New Roman"/>
            <w:b/>
            <w:bCs/>
            <w:color w:val="0000FF"/>
            <w:sz w:val="27"/>
            <w:szCs w:val="27"/>
            <w:u w:val="single"/>
            <w:lang w:eastAsia="sl-SI"/>
          </w:rPr>
          <w:t>Tanja Ribič</w:t>
        </w:r>
      </w:hyperlink>
      <w:r w:rsidRPr="00F617CB">
        <w:rPr>
          <w:rFonts w:ascii="Bitter-Regular" w:eastAsia="Times New Roman" w:hAnsi="Bitter-Regular" w:cs="Times New Roman"/>
          <w:color w:val="000000"/>
          <w:sz w:val="27"/>
          <w:szCs w:val="27"/>
          <w:lang w:eastAsia="sl-SI"/>
        </w:rPr>
        <w:t>). Luksuzno pariško stanovanje (scenografija </w:t>
      </w:r>
      <w:hyperlink r:id="rId16" w:tgtFrame="_blank" w:history="1">
        <w:r w:rsidRPr="00F617CB">
          <w:rPr>
            <w:rFonts w:ascii="Bitter-Regular" w:eastAsia="Times New Roman" w:hAnsi="Bitter-Regular" w:cs="Times New Roman"/>
            <w:b/>
            <w:bCs/>
            <w:color w:val="0000FF"/>
            <w:sz w:val="27"/>
            <w:szCs w:val="27"/>
            <w:u w:val="single"/>
            <w:lang w:eastAsia="sl-SI"/>
          </w:rPr>
          <w:t xml:space="preserve">Sanja Jurca </w:t>
        </w:r>
        <w:proofErr w:type="spellStart"/>
        <w:r w:rsidRPr="00F617CB">
          <w:rPr>
            <w:rFonts w:ascii="Bitter-Regular" w:eastAsia="Times New Roman" w:hAnsi="Bitter-Regular" w:cs="Times New Roman"/>
            <w:b/>
            <w:bCs/>
            <w:color w:val="0000FF"/>
            <w:sz w:val="27"/>
            <w:szCs w:val="27"/>
            <w:u w:val="single"/>
            <w:lang w:eastAsia="sl-SI"/>
          </w:rPr>
          <w:t>Avci</w:t>
        </w:r>
        <w:proofErr w:type="spellEnd"/>
      </w:hyperlink>
      <w:r w:rsidRPr="00F617CB">
        <w:rPr>
          <w:rFonts w:ascii="Bitter-Regular" w:eastAsia="Times New Roman" w:hAnsi="Bitter-Regular" w:cs="Times New Roman"/>
          <w:color w:val="000000"/>
          <w:sz w:val="27"/>
          <w:szCs w:val="27"/>
          <w:lang w:eastAsia="sl-SI"/>
        </w:rPr>
        <w:t xml:space="preserve">) je na eni strani prostor srečanj horde upnikov in bodočih </w:t>
      </w:r>
      <w:proofErr w:type="spellStart"/>
      <w:r w:rsidRPr="00F617CB">
        <w:rPr>
          <w:rFonts w:ascii="Bitter-Regular" w:eastAsia="Times New Roman" w:hAnsi="Bitter-Regular" w:cs="Times New Roman"/>
          <w:color w:val="000000"/>
          <w:sz w:val="27"/>
          <w:szCs w:val="27"/>
          <w:lang w:eastAsia="sl-SI"/>
        </w:rPr>
        <w:t>Mercadetovih</w:t>
      </w:r>
      <w:proofErr w:type="spellEnd"/>
      <w:r w:rsidRPr="00F617CB">
        <w:rPr>
          <w:rFonts w:ascii="Bitter-Regular" w:eastAsia="Times New Roman" w:hAnsi="Bitter-Regular" w:cs="Times New Roman"/>
          <w:color w:val="000000"/>
          <w:sz w:val="27"/>
          <w:szCs w:val="27"/>
          <w:lang w:eastAsia="sl-SI"/>
        </w:rPr>
        <w:t xml:space="preserve"> zetov, na drugi strani pa mirno okolje umetniške ustvarjalnosti mlade gospodične Julie (</w:t>
      </w:r>
      <w:hyperlink r:id="rId17" w:tgtFrame="_blank" w:history="1">
        <w:r w:rsidRPr="00F617CB">
          <w:rPr>
            <w:rFonts w:ascii="Bitter-Regular" w:eastAsia="Times New Roman" w:hAnsi="Bitter-Regular" w:cs="Times New Roman"/>
            <w:b/>
            <w:bCs/>
            <w:color w:val="0000FF"/>
            <w:sz w:val="27"/>
            <w:szCs w:val="27"/>
            <w:u w:val="single"/>
            <w:lang w:eastAsia="sl-SI"/>
          </w:rPr>
          <w:t xml:space="preserve">Lucija </w:t>
        </w:r>
        <w:proofErr w:type="spellStart"/>
        <w:r w:rsidRPr="00F617CB">
          <w:rPr>
            <w:rFonts w:ascii="Bitter-Regular" w:eastAsia="Times New Roman" w:hAnsi="Bitter-Regular" w:cs="Times New Roman"/>
            <w:b/>
            <w:bCs/>
            <w:color w:val="0000FF"/>
            <w:sz w:val="27"/>
            <w:szCs w:val="27"/>
            <w:u w:val="single"/>
            <w:lang w:eastAsia="sl-SI"/>
          </w:rPr>
          <w:t>Harum</w:t>
        </w:r>
        <w:proofErr w:type="spellEnd"/>
      </w:hyperlink>
      <w:r w:rsidRPr="00F617CB">
        <w:rPr>
          <w:rFonts w:ascii="Bitter-Regular" w:eastAsia="Times New Roman" w:hAnsi="Bitter-Regular" w:cs="Times New Roman"/>
          <w:color w:val="000000"/>
          <w:sz w:val="27"/>
          <w:szCs w:val="27"/>
          <w:lang w:eastAsia="sl-SI"/>
        </w:rPr>
        <w:t xml:space="preserve">). Slednja je sicer tudi ”poslovna priložnost” svojega očeta, saj jo želi namesto z </w:t>
      </w:r>
      <w:r w:rsidRPr="00F617CB">
        <w:rPr>
          <w:rFonts w:ascii="Bitter-Regular" w:eastAsia="Times New Roman" w:hAnsi="Bitter-Regular" w:cs="Times New Roman"/>
          <w:color w:val="000000"/>
          <w:sz w:val="27"/>
          <w:szCs w:val="27"/>
          <w:lang w:eastAsia="sl-SI"/>
        </w:rPr>
        <w:lastRenderedPageBreak/>
        <w:t xml:space="preserve">njenim ljubljenim, a revnim </w:t>
      </w:r>
      <w:proofErr w:type="spellStart"/>
      <w:r w:rsidRPr="00F617CB">
        <w:rPr>
          <w:rFonts w:ascii="Bitter-Regular" w:eastAsia="Times New Roman" w:hAnsi="Bitter-Regular" w:cs="Times New Roman"/>
          <w:color w:val="000000"/>
          <w:sz w:val="27"/>
          <w:szCs w:val="27"/>
          <w:lang w:eastAsia="sl-SI"/>
        </w:rPr>
        <w:t>Minardom</w:t>
      </w:r>
      <w:proofErr w:type="spellEnd"/>
      <w:r w:rsidRPr="00F617CB">
        <w:rPr>
          <w:rFonts w:ascii="Bitter-Regular" w:eastAsia="Times New Roman" w:hAnsi="Bitter-Regular" w:cs="Times New Roman"/>
          <w:color w:val="000000"/>
          <w:sz w:val="27"/>
          <w:szCs w:val="27"/>
          <w:lang w:eastAsia="sl-SI"/>
        </w:rPr>
        <w:t xml:space="preserve"> (</w:t>
      </w:r>
      <w:hyperlink r:id="rId18" w:tgtFrame="_blank" w:history="1">
        <w:r w:rsidRPr="00F617CB">
          <w:rPr>
            <w:rFonts w:ascii="Bitter-Regular" w:eastAsia="Times New Roman" w:hAnsi="Bitter-Regular" w:cs="Times New Roman"/>
            <w:b/>
            <w:bCs/>
            <w:color w:val="0000FF"/>
            <w:sz w:val="27"/>
            <w:szCs w:val="27"/>
            <w:u w:val="single"/>
            <w:lang w:eastAsia="sl-SI"/>
          </w:rPr>
          <w:t>Urban Kuntarič</w:t>
        </w:r>
      </w:hyperlink>
      <w:r w:rsidRPr="00F617CB">
        <w:rPr>
          <w:rFonts w:ascii="Bitter-Regular" w:eastAsia="Times New Roman" w:hAnsi="Bitter-Regular" w:cs="Times New Roman"/>
          <w:color w:val="000000"/>
          <w:sz w:val="27"/>
          <w:szCs w:val="27"/>
          <w:lang w:eastAsia="sl-SI"/>
        </w:rPr>
        <w:t xml:space="preserve">) poročiti z bogatim De la </w:t>
      </w:r>
      <w:proofErr w:type="spellStart"/>
      <w:r w:rsidRPr="00F617CB">
        <w:rPr>
          <w:rFonts w:ascii="Bitter-Regular" w:eastAsia="Times New Roman" w:hAnsi="Bitter-Regular" w:cs="Times New Roman"/>
          <w:color w:val="000000"/>
          <w:sz w:val="27"/>
          <w:szCs w:val="27"/>
          <w:lang w:eastAsia="sl-SI"/>
        </w:rPr>
        <w:t>Briveom</w:t>
      </w:r>
      <w:proofErr w:type="spellEnd"/>
      <w:r w:rsidRPr="00F617CB">
        <w:rPr>
          <w:rFonts w:ascii="Bitter-Regular" w:eastAsia="Times New Roman" w:hAnsi="Bitter-Regular" w:cs="Times New Roman"/>
          <w:color w:val="000000"/>
          <w:sz w:val="27"/>
          <w:szCs w:val="27"/>
          <w:lang w:eastAsia="sl-SI"/>
        </w:rPr>
        <w:t xml:space="preserve"> (</w:t>
      </w:r>
      <w:hyperlink r:id="rId19" w:tgtFrame="_blank" w:history="1">
        <w:r w:rsidRPr="00F617CB">
          <w:rPr>
            <w:rFonts w:ascii="Bitter-Regular" w:eastAsia="Times New Roman" w:hAnsi="Bitter-Regular" w:cs="Times New Roman"/>
            <w:b/>
            <w:bCs/>
            <w:color w:val="0000FF"/>
            <w:sz w:val="27"/>
            <w:szCs w:val="27"/>
            <w:u w:val="single"/>
            <w:lang w:eastAsia="sl-SI"/>
          </w:rPr>
          <w:t>Jure Henigman</w:t>
        </w:r>
      </w:hyperlink>
      <w:r w:rsidRPr="00F617CB">
        <w:rPr>
          <w:rFonts w:ascii="Bitter-Regular" w:eastAsia="Times New Roman" w:hAnsi="Bitter-Regular" w:cs="Times New Roman"/>
          <w:color w:val="000000"/>
          <w:sz w:val="27"/>
          <w:szCs w:val="27"/>
          <w:lang w:eastAsia="sl-SI"/>
        </w:rPr>
        <w:t xml:space="preserve">), za katerega se izkaže, da je prevarant in v resnici ravno tako zadolžen kot sam </w:t>
      </w:r>
      <w:proofErr w:type="spellStart"/>
      <w:r w:rsidRPr="00F617CB">
        <w:rPr>
          <w:rFonts w:ascii="Bitter-Regular" w:eastAsia="Times New Roman" w:hAnsi="Bitter-Regular" w:cs="Times New Roman"/>
          <w:color w:val="000000"/>
          <w:sz w:val="27"/>
          <w:szCs w:val="27"/>
          <w:lang w:eastAsia="sl-SI"/>
        </w:rPr>
        <w:t>Mercadet</w:t>
      </w:r>
      <w:proofErr w:type="spellEnd"/>
      <w:r w:rsidRPr="00F617CB">
        <w:rPr>
          <w:rFonts w:ascii="Bitter-Regular" w:eastAsia="Times New Roman" w:hAnsi="Bitter-Regular" w:cs="Times New Roman"/>
          <w:color w:val="000000"/>
          <w:sz w:val="27"/>
          <w:szCs w:val="27"/>
          <w:lang w:eastAsia="sl-SI"/>
        </w:rPr>
        <w:t xml:space="preserve">. Julie navsezadnje za ženina vendarle dobi </w:t>
      </w:r>
      <w:proofErr w:type="spellStart"/>
      <w:r w:rsidRPr="00F617CB">
        <w:rPr>
          <w:rFonts w:ascii="Bitter-Regular" w:eastAsia="Times New Roman" w:hAnsi="Bitter-Regular" w:cs="Times New Roman"/>
          <w:color w:val="000000"/>
          <w:sz w:val="27"/>
          <w:szCs w:val="27"/>
          <w:lang w:eastAsia="sl-SI"/>
        </w:rPr>
        <w:t>Minarda</w:t>
      </w:r>
      <w:proofErr w:type="spellEnd"/>
      <w:r w:rsidRPr="00F617CB">
        <w:rPr>
          <w:rFonts w:ascii="Bitter-Regular" w:eastAsia="Times New Roman" w:hAnsi="Bitter-Regular" w:cs="Times New Roman"/>
          <w:color w:val="000000"/>
          <w:sz w:val="27"/>
          <w:szCs w:val="27"/>
          <w:lang w:eastAsia="sl-SI"/>
        </w:rPr>
        <w:t>, a tu ne gre več za mladostno ljubezen, ki premaga vse ovire, temveč za poroko z naenkrat bogatim mladeničem, ki v Parizu želi voditi poslovne zadeve svojega bodočega svaka (in seveda zaslužiti še več denarja). Majhen preobrat, ki pa daje vedeti, da tudi mlajše generacije na prvo mesto ne postavljajo več ljubezenskega ideala, temveč ravno tako gmotno stanje.</w:t>
      </w:r>
    </w:p>
    <w:p w:rsidR="00F617CB" w:rsidRPr="00F617CB" w:rsidRDefault="00F617CB" w:rsidP="00F617CB">
      <w:pPr>
        <w:shd w:val="clear" w:color="auto" w:fill="FFFFFF"/>
        <w:spacing w:after="0" w:line="420" w:lineRule="atLeast"/>
        <w:rPr>
          <w:rFonts w:ascii="Bitter-Regular" w:eastAsia="Times New Roman" w:hAnsi="Bitter-Regular" w:cs="Times New Roman"/>
          <w:color w:val="000000"/>
          <w:sz w:val="27"/>
          <w:szCs w:val="27"/>
          <w:lang w:eastAsia="sl-SI"/>
        </w:rPr>
      </w:pPr>
      <w:r w:rsidRPr="00F617CB">
        <w:rPr>
          <w:rFonts w:ascii="Bitter-Regular" w:eastAsia="Times New Roman" w:hAnsi="Bitter-Regular" w:cs="Times New Roman"/>
          <w:color w:val="000000"/>
          <w:sz w:val="27"/>
          <w:szCs w:val="27"/>
          <w:lang w:eastAsia="sl-SI"/>
        </w:rPr>
        <w:t> </w:t>
      </w:r>
    </w:p>
    <w:p w:rsidR="00F617CB" w:rsidRPr="00F617CB" w:rsidRDefault="00F617CB" w:rsidP="00F617CB">
      <w:pPr>
        <w:shd w:val="clear" w:color="auto" w:fill="FFFFFF"/>
        <w:spacing w:after="0" w:line="420" w:lineRule="atLeast"/>
        <w:rPr>
          <w:rFonts w:ascii="Bitter-Regular" w:eastAsia="Times New Roman" w:hAnsi="Bitter-Regular" w:cs="Times New Roman"/>
          <w:color w:val="000000"/>
          <w:sz w:val="27"/>
          <w:szCs w:val="27"/>
          <w:lang w:eastAsia="sl-SI"/>
        </w:rPr>
      </w:pPr>
      <w:r w:rsidRPr="00F617CB">
        <w:rPr>
          <w:rFonts w:ascii="Bitter-Regular" w:eastAsia="Times New Roman" w:hAnsi="Bitter-Regular" w:cs="Times New Roman"/>
          <w:color w:val="000000"/>
          <w:sz w:val="27"/>
          <w:szCs w:val="27"/>
          <w:lang w:eastAsia="sl-SI"/>
        </w:rPr>
        <w:t xml:space="preserve">Kljub (morda </w:t>
      </w:r>
      <w:proofErr w:type="spellStart"/>
      <w:r w:rsidRPr="00F617CB">
        <w:rPr>
          <w:rFonts w:ascii="Bitter-Regular" w:eastAsia="Times New Roman" w:hAnsi="Bitter-Regular" w:cs="Times New Roman"/>
          <w:color w:val="000000"/>
          <w:sz w:val="27"/>
          <w:szCs w:val="27"/>
          <w:lang w:eastAsia="sl-SI"/>
        </w:rPr>
        <w:t>pre</w:t>
      </w:r>
      <w:proofErr w:type="spellEnd"/>
      <w:r w:rsidRPr="00F617CB">
        <w:rPr>
          <w:rFonts w:ascii="Bitter-Regular" w:eastAsia="Times New Roman" w:hAnsi="Bitter-Regular" w:cs="Times New Roman"/>
          <w:color w:val="000000"/>
          <w:sz w:val="27"/>
          <w:szCs w:val="27"/>
          <w:lang w:eastAsia="sl-SI"/>
        </w:rPr>
        <w:t>)visokim pričakovanjem uprizoritev ne postreže z večjimi igralskimi presežki, morda izstopata le uradna profesionalnost </w:t>
      </w:r>
      <w:hyperlink r:id="rId20" w:tgtFrame="_blank" w:history="1">
        <w:r w:rsidRPr="00F617CB">
          <w:rPr>
            <w:rFonts w:ascii="Bitter-Regular" w:eastAsia="Times New Roman" w:hAnsi="Bitter-Regular" w:cs="Times New Roman"/>
            <w:b/>
            <w:bCs/>
            <w:color w:val="0000FF"/>
            <w:sz w:val="27"/>
            <w:szCs w:val="27"/>
            <w:u w:val="single"/>
            <w:lang w:eastAsia="sl-SI"/>
          </w:rPr>
          <w:t>Ajde Smrekar</w:t>
        </w:r>
        <w:r w:rsidRPr="00F617CB">
          <w:rPr>
            <w:rFonts w:ascii="Bitter-Regular" w:eastAsia="Times New Roman" w:hAnsi="Bitter-Regular" w:cs="Times New Roman"/>
            <w:color w:val="0000FF"/>
            <w:sz w:val="27"/>
            <w:szCs w:val="27"/>
            <w:u w:val="single"/>
            <w:lang w:eastAsia="sl-SI"/>
          </w:rPr>
          <w:t> </w:t>
        </w:r>
      </w:hyperlink>
      <w:r w:rsidRPr="00F617CB">
        <w:rPr>
          <w:rFonts w:ascii="Bitter-Regular" w:eastAsia="Times New Roman" w:hAnsi="Bitter-Regular" w:cs="Times New Roman"/>
          <w:color w:val="000000"/>
          <w:sz w:val="27"/>
          <w:szCs w:val="27"/>
          <w:lang w:eastAsia="sl-SI"/>
        </w:rPr>
        <w:t>v vlogi Justine in pa humorno </w:t>
      </w:r>
      <w:proofErr w:type="spellStart"/>
      <w:r w:rsidRPr="00F617CB">
        <w:rPr>
          <w:rFonts w:ascii="Bitter-Regular" w:eastAsia="Times New Roman" w:hAnsi="Bitter-Regular" w:cs="Times New Roman"/>
          <w:color w:val="000000"/>
          <w:sz w:val="27"/>
          <w:szCs w:val="27"/>
          <w:lang w:eastAsia="sl-SI"/>
        </w:rPr>
        <w:fldChar w:fldCharType="begin"/>
      </w:r>
      <w:r w:rsidRPr="00F617CB">
        <w:rPr>
          <w:rFonts w:ascii="Bitter-Regular" w:eastAsia="Times New Roman" w:hAnsi="Bitter-Regular" w:cs="Times New Roman"/>
          <w:color w:val="000000"/>
          <w:sz w:val="27"/>
          <w:szCs w:val="27"/>
          <w:lang w:eastAsia="sl-SI"/>
        </w:rPr>
        <w:instrText xml:space="preserve"> HYPERLINK "http://dictionary.cambridge.org/dictionary/english/dandy" \t "_blank" </w:instrText>
      </w:r>
      <w:r w:rsidRPr="00F617CB">
        <w:rPr>
          <w:rFonts w:ascii="Bitter-Regular" w:eastAsia="Times New Roman" w:hAnsi="Bitter-Regular" w:cs="Times New Roman"/>
          <w:color w:val="000000"/>
          <w:sz w:val="27"/>
          <w:szCs w:val="27"/>
          <w:lang w:eastAsia="sl-SI"/>
        </w:rPr>
        <w:fldChar w:fldCharType="separate"/>
      </w:r>
      <w:r w:rsidRPr="00F617CB">
        <w:rPr>
          <w:rFonts w:ascii="Bitter-Regular" w:eastAsia="Times New Roman" w:hAnsi="Bitter-Regular" w:cs="Times New Roman"/>
          <w:color w:val="0000FF"/>
          <w:sz w:val="27"/>
          <w:szCs w:val="27"/>
          <w:u w:val="single"/>
          <w:lang w:eastAsia="sl-SI"/>
        </w:rPr>
        <w:t>dandyjevstvo</w:t>
      </w:r>
      <w:proofErr w:type="spellEnd"/>
      <w:r w:rsidRPr="00F617CB">
        <w:rPr>
          <w:rFonts w:ascii="Bitter-Regular" w:eastAsia="Times New Roman" w:hAnsi="Bitter-Regular" w:cs="Times New Roman"/>
          <w:color w:val="0000FF"/>
          <w:sz w:val="27"/>
          <w:szCs w:val="27"/>
          <w:u w:val="single"/>
          <w:lang w:eastAsia="sl-SI"/>
        </w:rPr>
        <w:t> </w:t>
      </w:r>
      <w:r w:rsidRPr="00F617CB">
        <w:rPr>
          <w:rFonts w:ascii="Bitter-Regular" w:eastAsia="Times New Roman" w:hAnsi="Bitter-Regular" w:cs="Times New Roman"/>
          <w:color w:val="000000"/>
          <w:sz w:val="27"/>
          <w:szCs w:val="27"/>
          <w:lang w:eastAsia="sl-SI"/>
        </w:rPr>
        <w:fldChar w:fldCharType="end"/>
      </w:r>
      <w:r w:rsidRPr="00F617CB">
        <w:rPr>
          <w:rFonts w:ascii="Bitter-Regular" w:eastAsia="Times New Roman" w:hAnsi="Bitter-Regular" w:cs="Times New Roman"/>
          <w:b/>
          <w:bCs/>
          <w:color w:val="000000"/>
          <w:sz w:val="27"/>
          <w:szCs w:val="27"/>
          <w:lang w:eastAsia="sl-SI"/>
        </w:rPr>
        <w:t>Jureta Henigmana</w:t>
      </w:r>
      <w:r w:rsidRPr="00F617CB">
        <w:rPr>
          <w:rFonts w:ascii="Bitter-Regular" w:eastAsia="Times New Roman" w:hAnsi="Bitter-Regular" w:cs="Times New Roman"/>
          <w:color w:val="000000"/>
          <w:sz w:val="27"/>
          <w:szCs w:val="27"/>
          <w:lang w:eastAsia="sl-SI"/>
        </w:rPr>
        <w:t>, ki je nemalokrat izvabilo hehet občinstva.</w:t>
      </w:r>
    </w:p>
    <w:p w:rsidR="00F617CB" w:rsidRPr="00F617CB" w:rsidRDefault="00F617CB" w:rsidP="00F617CB">
      <w:pPr>
        <w:shd w:val="clear" w:color="auto" w:fill="FFFFFF"/>
        <w:spacing w:after="0" w:line="420" w:lineRule="atLeast"/>
        <w:rPr>
          <w:rFonts w:ascii="Bitter-Regular" w:eastAsia="Times New Roman" w:hAnsi="Bitter-Regular" w:cs="Times New Roman"/>
          <w:color w:val="000000"/>
          <w:sz w:val="27"/>
          <w:szCs w:val="27"/>
          <w:lang w:eastAsia="sl-SI"/>
        </w:rPr>
      </w:pPr>
      <w:r w:rsidRPr="00F617CB">
        <w:rPr>
          <w:rFonts w:ascii="Bitter-Regular" w:eastAsia="Times New Roman" w:hAnsi="Bitter-Regular" w:cs="Times New Roman"/>
          <w:color w:val="000000"/>
          <w:sz w:val="27"/>
          <w:szCs w:val="27"/>
          <w:lang w:eastAsia="sl-SI"/>
        </w:rPr>
        <w:t> </w:t>
      </w:r>
    </w:p>
    <w:p w:rsidR="00F617CB" w:rsidRPr="00F617CB" w:rsidRDefault="00F617CB" w:rsidP="00F617CB">
      <w:pPr>
        <w:shd w:val="clear" w:color="auto" w:fill="FFFFFF"/>
        <w:spacing w:line="420" w:lineRule="atLeast"/>
        <w:rPr>
          <w:rFonts w:ascii="Bitter-Regular" w:eastAsia="Times New Roman" w:hAnsi="Bitter-Regular" w:cs="Times New Roman"/>
          <w:color w:val="000000"/>
          <w:sz w:val="27"/>
          <w:szCs w:val="27"/>
          <w:lang w:eastAsia="sl-SI"/>
        </w:rPr>
      </w:pPr>
      <w:r w:rsidRPr="00F617CB">
        <w:rPr>
          <w:rFonts w:ascii="Bitter-Regular" w:eastAsia="Times New Roman" w:hAnsi="Bitter-Regular" w:cs="Times New Roman"/>
          <w:color w:val="000000"/>
          <w:sz w:val="27"/>
          <w:szCs w:val="27"/>
          <w:lang w:eastAsia="sl-SI"/>
        </w:rPr>
        <w:t xml:space="preserve">Misel predstave je denar kot vrhovna sila, ki upravlja z našimi življenji in nas obseda, obremenjuje, otežuje in konec koncev tudi vrednoti naš družbeni položaj. V trenutku, ko </w:t>
      </w:r>
      <w:proofErr w:type="spellStart"/>
      <w:r w:rsidRPr="00F617CB">
        <w:rPr>
          <w:rFonts w:ascii="Bitter-Regular" w:eastAsia="Times New Roman" w:hAnsi="Bitter-Regular" w:cs="Times New Roman"/>
          <w:color w:val="000000"/>
          <w:sz w:val="27"/>
          <w:szCs w:val="27"/>
          <w:lang w:eastAsia="sl-SI"/>
        </w:rPr>
        <w:t>Mercadet</w:t>
      </w:r>
      <w:proofErr w:type="spellEnd"/>
      <w:r w:rsidRPr="00F617CB">
        <w:rPr>
          <w:rFonts w:ascii="Bitter-Regular" w:eastAsia="Times New Roman" w:hAnsi="Bitter-Regular" w:cs="Times New Roman"/>
          <w:color w:val="000000"/>
          <w:sz w:val="27"/>
          <w:szCs w:val="27"/>
          <w:lang w:eastAsia="sl-SI"/>
        </w:rPr>
        <w:t xml:space="preserve"> poplača dolgove in zopet mastno obogati, ga upniki kujejo v zvezde ter nazdravljajo njemu v čast in slavo. Vse zamere so pozabljene, dokler je le račun (spet) poln, navsezadnje pa tudi mi, gledalci, odidemo iz dvorane nekako zadovoljni in potolaženi. Ja, res je, kot pravi </w:t>
      </w:r>
      <w:proofErr w:type="spellStart"/>
      <w:r w:rsidRPr="00F617CB">
        <w:rPr>
          <w:rFonts w:ascii="Bitter-Regular" w:eastAsia="Times New Roman" w:hAnsi="Bitter-Regular" w:cs="Times New Roman"/>
          <w:color w:val="000000"/>
          <w:sz w:val="27"/>
          <w:szCs w:val="27"/>
          <w:lang w:eastAsia="sl-SI"/>
        </w:rPr>
        <w:t>Mercadet</w:t>
      </w:r>
      <w:proofErr w:type="spellEnd"/>
      <w:r w:rsidRPr="00F617CB">
        <w:rPr>
          <w:rFonts w:ascii="Bitter-Regular" w:eastAsia="Times New Roman" w:hAnsi="Bitter-Regular" w:cs="Times New Roman"/>
          <w:color w:val="000000"/>
          <w:sz w:val="27"/>
          <w:szCs w:val="27"/>
          <w:lang w:eastAsia="sl-SI"/>
        </w:rPr>
        <w:t xml:space="preserve"> svoji ženi: ”Zakaj misliš, da imajo gledališke igre z nepridipravom v glavni vlogi največ gledalcev? Ker grejo na koncu vsi ven iz gledališča polaskani, misleč: Vendarle sem jaz boljši od tega lopova!”</w:t>
      </w:r>
    </w:p>
    <w:p w:rsidR="00897540" w:rsidRDefault="00897540"/>
    <w:sectPr w:rsidR="008975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Bitter-Regular">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216A"/>
    <w:multiLevelType w:val="multilevel"/>
    <w:tmpl w:val="14F8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D06BC4"/>
    <w:multiLevelType w:val="multilevel"/>
    <w:tmpl w:val="1102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7CB"/>
    <w:rsid w:val="00897540"/>
    <w:rsid w:val="00F617C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5B17D"/>
  <w15:chartTrackingRefBased/>
  <w15:docId w15:val="{CE94F4B5-8B27-4AE3-84A1-6CFA37936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2">
    <w:name w:val="heading 2"/>
    <w:basedOn w:val="Navaden"/>
    <w:link w:val="Naslov2Znak"/>
    <w:uiPriority w:val="9"/>
    <w:qFormat/>
    <w:rsid w:val="00F617CB"/>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F617CB"/>
    <w:rPr>
      <w:rFonts w:ascii="Times New Roman" w:eastAsia="Times New Roman" w:hAnsi="Times New Roman" w:cs="Times New Roman"/>
      <w:b/>
      <w:bCs/>
      <w:sz w:val="36"/>
      <w:szCs w:val="36"/>
      <w:lang w:eastAsia="sl-SI"/>
    </w:rPr>
  </w:style>
  <w:style w:type="paragraph" w:styleId="Navadensplet">
    <w:name w:val="Normal (Web)"/>
    <w:basedOn w:val="Navaden"/>
    <w:uiPriority w:val="99"/>
    <w:semiHidden/>
    <w:unhideWhenUsed/>
    <w:rsid w:val="00F617CB"/>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F617CB"/>
    <w:rPr>
      <w:color w:val="0000FF"/>
      <w:u w:val="single"/>
    </w:rPr>
  </w:style>
  <w:style w:type="paragraph" w:customStyle="1" w:styleId="text-left">
    <w:name w:val="text-left"/>
    <w:basedOn w:val="Navaden"/>
    <w:rsid w:val="00F617CB"/>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F617CB"/>
    <w:rPr>
      <w:i/>
      <w:iCs/>
    </w:rPr>
  </w:style>
  <w:style w:type="character" w:styleId="Krepko">
    <w:name w:val="Strong"/>
    <w:basedOn w:val="Privzetapisavaodstavka"/>
    <w:uiPriority w:val="22"/>
    <w:qFormat/>
    <w:rsid w:val="00F617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489841">
      <w:bodyDiv w:val="1"/>
      <w:marLeft w:val="0"/>
      <w:marRight w:val="0"/>
      <w:marTop w:val="0"/>
      <w:marBottom w:val="0"/>
      <w:divBdr>
        <w:top w:val="none" w:sz="0" w:space="0" w:color="auto"/>
        <w:left w:val="none" w:sz="0" w:space="0" w:color="auto"/>
        <w:bottom w:val="none" w:sz="0" w:space="0" w:color="auto"/>
        <w:right w:val="none" w:sz="0" w:space="0" w:color="auto"/>
      </w:divBdr>
      <w:divsChild>
        <w:div w:id="372465040">
          <w:marLeft w:val="0"/>
          <w:marRight w:val="0"/>
          <w:marTop w:val="150"/>
          <w:marBottom w:val="0"/>
          <w:divBdr>
            <w:top w:val="none" w:sz="0" w:space="0" w:color="auto"/>
            <w:left w:val="none" w:sz="0" w:space="0" w:color="auto"/>
            <w:bottom w:val="none" w:sz="0" w:space="0" w:color="auto"/>
            <w:right w:val="none" w:sz="0" w:space="0" w:color="auto"/>
          </w:divBdr>
        </w:div>
        <w:div w:id="1678724915">
          <w:marLeft w:val="0"/>
          <w:marRight w:val="0"/>
          <w:marTop w:val="0"/>
          <w:marBottom w:val="300"/>
          <w:divBdr>
            <w:top w:val="none" w:sz="0" w:space="0" w:color="auto"/>
            <w:left w:val="none" w:sz="0" w:space="0" w:color="auto"/>
            <w:bottom w:val="none" w:sz="0" w:space="0" w:color="auto"/>
            <w:right w:val="none" w:sz="0" w:space="0" w:color="auto"/>
          </w:divBdr>
          <w:divsChild>
            <w:div w:id="1904946009">
              <w:marLeft w:val="0"/>
              <w:marRight w:val="0"/>
              <w:marTop w:val="225"/>
              <w:marBottom w:val="375"/>
              <w:divBdr>
                <w:top w:val="none" w:sz="0" w:space="0" w:color="auto"/>
                <w:left w:val="none" w:sz="0" w:space="0" w:color="auto"/>
                <w:bottom w:val="none" w:sz="0" w:space="0" w:color="auto"/>
                <w:right w:val="none" w:sz="0" w:space="0" w:color="auto"/>
              </w:divBdr>
            </w:div>
            <w:div w:id="20812517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oridor-ku.si/vrhni-tagi/kaja-novosel/" TargetMode="External"/><Relationship Id="rId13" Type="http://schemas.openxmlformats.org/officeDocument/2006/relationships/hyperlink" Target="http://sigledal.org/geslo/Janez_Pipan" TargetMode="External"/><Relationship Id="rId18" Type="http://schemas.openxmlformats.org/officeDocument/2006/relationships/hyperlink" Target="http://kumba.agrft.uni-lj.si/ZAC/index.asp?OID=19531&amp;l=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britannica.com/biography/Honore-de-Balzac" TargetMode="External"/><Relationship Id="rId17" Type="http://schemas.openxmlformats.org/officeDocument/2006/relationships/hyperlink" Target="http://kumba.agrft.uni-lj.si/ZAC/index.asp?OID=20656&amp;l=0" TargetMode="External"/><Relationship Id="rId2" Type="http://schemas.openxmlformats.org/officeDocument/2006/relationships/styles" Target="styles.xml"/><Relationship Id="rId16" Type="http://schemas.openxmlformats.org/officeDocument/2006/relationships/hyperlink" Target="http://avciarchitects.com/en/team/sanjajurcaavci/" TargetMode="External"/><Relationship Id="rId20" Type="http://schemas.openxmlformats.org/officeDocument/2006/relationships/hyperlink" Target="http://www.mgl.si/sl/o-gledaliscu/ansambel/ajda-smrekar/" TargetMode="External"/><Relationship Id="rId1" Type="http://schemas.openxmlformats.org/officeDocument/2006/relationships/numbering" Target="numbering.xml"/><Relationship Id="rId6" Type="http://schemas.openxmlformats.org/officeDocument/2006/relationships/hyperlink" Target="http://koridor-ku.si/oder/recenzije-oder" TargetMode="External"/><Relationship Id="rId11" Type="http://schemas.openxmlformats.org/officeDocument/2006/relationships/hyperlink" Target="http://www.mgl.si/sl/program/predstave/mercadet-ali-poslovni-clovek/" TargetMode="External"/><Relationship Id="rId5" Type="http://schemas.openxmlformats.org/officeDocument/2006/relationships/hyperlink" Target="http://koridor-ku.si/oder" TargetMode="External"/><Relationship Id="rId15" Type="http://schemas.openxmlformats.org/officeDocument/2006/relationships/hyperlink" Target="http://www.mgl.si/sl/o-gledaliscu/ansambel/tanja-ribic/" TargetMode="External"/><Relationship Id="rId10" Type="http://schemas.openxmlformats.org/officeDocument/2006/relationships/image" Target="media/image2.jpeg"/><Relationship Id="rId19" Type="http://schemas.openxmlformats.org/officeDocument/2006/relationships/hyperlink" Target="http://www.mgl.si/sl/o-gledaliscu/ansambel/jure-henigman/" TargetMode="External"/><Relationship Id="rId4" Type="http://schemas.openxmlformats.org/officeDocument/2006/relationships/webSettings" Target="webSettings.xml"/><Relationship Id="rId9" Type="http://schemas.openxmlformats.org/officeDocument/2006/relationships/hyperlink" Target="http://koridor-ku.si/vrhni-tagi/recenzija/" TargetMode="External"/><Relationship Id="rId14" Type="http://schemas.openxmlformats.org/officeDocument/2006/relationships/hyperlink" Target="http://www.mgl.si/sl/o-gledaliscu/ansambel/uros-smolej/"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4878</Characters>
  <Application>Microsoft Office Word</Application>
  <DocSecurity>0</DocSecurity>
  <Lines>40</Lines>
  <Paragraphs>11</Paragraphs>
  <ScaleCrop>false</ScaleCrop>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dc:creator>
  <cp:keywords/>
  <dc:description/>
  <cp:lastModifiedBy>Alenka</cp:lastModifiedBy>
  <cp:revision>1</cp:revision>
  <dcterms:created xsi:type="dcterms:W3CDTF">2018-10-17T07:24:00Z</dcterms:created>
  <dcterms:modified xsi:type="dcterms:W3CDTF">2018-10-17T07:25:00Z</dcterms:modified>
</cp:coreProperties>
</file>