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6AF" w:rsidRPr="007E16AF" w:rsidRDefault="007E16AF" w:rsidP="007E16AF">
      <w:pPr>
        <w:spacing w:before="100" w:beforeAutospacing="1" w:after="100" w:afterAutospacing="1" w:line="240" w:lineRule="auto"/>
        <w:outlineLvl w:val="0"/>
        <w:rPr>
          <w:rFonts w:ascii="Times New Roman" w:eastAsia="Times New Roman" w:hAnsi="Times New Roman" w:cs="Times New Roman"/>
          <w:b/>
          <w:bCs/>
          <w:kern w:val="36"/>
          <w:sz w:val="48"/>
          <w:szCs w:val="48"/>
          <w:lang w:eastAsia="sl-SI"/>
        </w:rPr>
      </w:pPr>
      <w:r w:rsidRPr="007E16AF">
        <w:rPr>
          <w:rFonts w:ascii="Times New Roman" w:eastAsia="Times New Roman" w:hAnsi="Times New Roman" w:cs="Times New Roman"/>
          <w:b/>
          <w:bCs/>
          <w:kern w:val="36"/>
          <w:sz w:val="48"/>
          <w:szCs w:val="48"/>
          <w:lang w:eastAsia="sl-SI"/>
        </w:rPr>
        <w:t>Gotska okna v Studiu MGL: intima poezije Daneta Zajca</w:t>
      </w:r>
    </w:p>
    <w:p w:rsidR="007E16AF" w:rsidRPr="007E16AF" w:rsidRDefault="007E16AF" w:rsidP="007E16AF">
      <w:pPr>
        <w:spacing w:line="240" w:lineRule="auto"/>
        <w:rPr>
          <w:rFonts w:ascii="Times New Roman" w:eastAsia="Times New Roman" w:hAnsi="Times New Roman" w:cs="Times New Roman"/>
          <w:sz w:val="24"/>
          <w:szCs w:val="24"/>
          <w:lang w:eastAsia="sl-SI"/>
        </w:rPr>
      </w:pPr>
      <w:r w:rsidRPr="007E16AF">
        <w:rPr>
          <w:rFonts w:ascii="Times New Roman" w:eastAsia="Times New Roman" w:hAnsi="Times New Roman" w:cs="Times New Roman"/>
          <w:sz w:val="24"/>
          <w:szCs w:val="24"/>
          <w:lang w:eastAsia="sl-SI"/>
        </w:rPr>
        <w:t>Spoj poezije, senzorialnega in klasičnega gledališča</w:t>
      </w:r>
    </w:p>
    <w:p w:rsidR="007E16AF" w:rsidRPr="007E16AF" w:rsidRDefault="007E16AF" w:rsidP="007E16AF">
      <w:pPr>
        <w:spacing w:line="240" w:lineRule="auto"/>
        <w:rPr>
          <w:rFonts w:ascii="Times New Roman" w:eastAsia="Times New Roman" w:hAnsi="Times New Roman" w:cs="Times New Roman"/>
          <w:sz w:val="24"/>
          <w:szCs w:val="24"/>
          <w:lang w:eastAsia="sl-SI"/>
        </w:rPr>
      </w:pPr>
      <w:r w:rsidRPr="007E16AF">
        <w:rPr>
          <w:rFonts w:ascii="Times New Roman" w:eastAsia="Times New Roman" w:hAnsi="Times New Roman" w:cs="Times New Roman"/>
          <w:sz w:val="24"/>
          <w:szCs w:val="24"/>
          <w:lang w:eastAsia="sl-SI"/>
        </w:rPr>
        <w:t>7. januar 2015 ob 13:44</w:t>
      </w:r>
      <w:r w:rsidRPr="007E16AF">
        <w:rPr>
          <w:rFonts w:ascii="Times New Roman" w:eastAsia="Times New Roman" w:hAnsi="Times New Roman" w:cs="Times New Roman"/>
          <w:sz w:val="24"/>
          <w:szCs w:val="24"/>
          <w:lang w:eastAsia="sl-SI"/>
        </w:rPr>
        <w:br/>
        <w:t>LjubljanaMMC RTV SLO</w:t>
      </w:r>
    </w:p>
    <w:p w:rsidR="007E16AF" w:rsidRPr="007E16AF" w:rsidRDefault="007E16AF" w:rsidP="007E16AF">
      <w:pPr>
        <w:spacing w:before="100" w:beforeAutospacing="1" w:after="100" w:afterAutospacing="1" w:line="240" w:lineRule="auto"/>
        <w:rPr>
          <w:rFonts w:ascii="Times New Roman" w:eastAsia="Times New Roman" w:hAnsi="Times New Roman" w:cs="Times New Roman"/>
          <w:sz w:val="24"/>
          <w:szCs w:val="24"/>
          <w:lang w:eastAsia="sl-SI"/>
        </w:rPr>
      </w:pPr>
      <w:r w:rsidRPr="007E16AF">
        <w:rPr>
          <w:rFonts w:ascii="Times New Roman" w:eastAsia="Times New Roman" w:hAnsi="Times New Roman" w:cs="Times New Roman"/>
          <w:b/>
          <w:bCs/>
          <w:sz w:val="24"/>
          <w:szCs w:val="24"/>
          <w:lang w:eastAsia="sl-SI"/>
        </w:rPr>
        <w:t xml:space="preserve">Tik preden so božično-novoletni prazniki dosegli svoj vrhunec, je v Studiu MGL-a potekala premiera uprizoritve cikla osmih pesmi Daneta Zajca </w:t>
      </w:r>
      <w:r w:rsidRPr="007E16AF">
        <w:rPr>
          <w:rFonts w:ascii="Times New Roman" w:eastAsia="Times New Roman" w:hAnsi="Times New Roman" w:cs="Times New Roman"/>
          <w:b/>
          <w:bCs/>
          <w:i/>
          <w:iCs/>
          <w:sz w:val="24"/>
          <w:szCs w:val="24"/>
          <w:lang w:eastAsia="sl-SI"/>
        </w:rPr>
        <w:t>Gotska okna</w:t>
      </w:r>
      <w:r w:rsidRPr="007E16AF">
        <w:rPr>
          <w:rFonts w:ascii="Times New Roman" w:eastAsia="Times New Roman" w:hAnsi="Times New Roman" w:cs="Times New Roman"/>
          <w:b/>
          <w:bCs/>
          <w:sz w:val="24"/>
          <w:szCs w:val="24"/>
          <w:lang w:eastAsia="sl-SI"/>
        </w:rPr>
        <w:t xml:space="preserve"> v režiji Barbare Pie Jenič, režiserke in vodje zavoda Senzorium.</w:t>
      </w:r>
    </w:p>
    <w:p w:rsidR="007E16AF" w:rsidRPr="007E16AF" w:rsidRDefault="007E16AF" w:rsidP="007E16AF">
      <w:pPr>
        <w:spacing w:before="100" w:beforeAutospacing="1" w:after="100" w:afterAutospacing="1" w:line="240" w:lineRule="auto"/>
        <w:rPr>
          <w:rFonts w:ascii="Times New Roman" w:eastAsia="Times New Roman" w:hAnsi="Times New Roman" w:cs="Times New Roman"/>
          <w:sz w:val="24"/>
          <w:szCs w:val="24"/>
          <w:lang w:eastAsia="sl-SI"/>
        </w:rPr>
      </w:pPr>
      <w:r w:rsidRPr="007E16AF">
        <w:rPr>
          <w:rFonts w:ascii="Times New Roman" w:eastAsia="Times New Roman" w:hAnsi="Times New Roman" w:cs="Times New Roman"/>
          <w:sz w:val="24"/>
          <w:szCs w:val="24"/>
          <w:lang w:eastAsia="sl-SI"/>
        </w:rPr>
        <w:t xml:space="preserve">Projekt, sicer koprodukcija MGL-a, Senzoriuma in tudi AGRFT-ja, izhaja iz senzorialnega gledališča in njegovih konceptov, ki pa so tokrat preneseni v klasično gledališko okolje, kjer gledališče čutov spremeni svoj naboj, obenem pa se spoji s poetičnim nabojem Zajčeve poezije. </w:t>
      </w:r>
      <w:r w:rsidRPr="007E16AF">
        <w:rPr>
          <w:rFonts w:ascii="Times New Roman" w:eastAsia="Times New Roman" w:hAnsi="Times New Roman" w:cs="Times New Roman"/>
          <w:i/>
          <w:iCs/>
          <w:sz w:val="24"/>
          <w:szCs w:val="24"/>
          <w:lang w:eastAsia="sl-SI"/>
        </w:rPr>
        <w:t>Gotska okna</w:t>
      </w:r>
      <w:r w:rsidRPr="007E16AF">
        <w:rPr>
          <w:rFonts w:ascii="Times New Roman" w:eastAsia="Times New Roman" w:hAnsi="Times New Roman" w:cs="Times New Roman"/>
          <w:sz w:val="24"/>
          <w:szCs w:val="24"/>
          <w:lang w:eastAsia="sl-SI"/>
        </w:rPr>
        <w:t xml:space="preserve"> s podnaslovom</w:t>
      </w:r>
      <w:r w:rsidRPr="007E16AF">
        <w:rPr>
          <w:rFonts w:ascii="Times New Roman" w:eastAsia="Times New Roman" w:hAnsi="Times New Roman" w:cs="Times New Roman"/>
          <w:i/>
          <w:iCs/>
          <w:sz w:val="24"/>
          <w:szCs w:val="24"/>
          <w:lang w:eastAsia="sl-SI"/>
        </w:rPr>
        <w:t xml:space="preserve"> Suhi šelest greha v vonju molitev</w:t>
      </w:r>
      <w:r w:rsidRPr="007E16AF">
        <w:rPr>
          <w:rFonts w:ascii="Times New Roman" w:eastAsia="Times New Roman" w:hAnsi="Times New Roman" w:cs="Times New Roman"/>
          <w:sz w:val="24"/>
          <w:szCs w:val="24"/>
          <w:lang w:eastAsia="sl-SI"/>
        </w:rPr>
        <w:t xml:space="preserve"> so interpretacija Zajčeve poezije in njen prenos v dramski dialog (dramaturginja </w:t>
      </w:r>
      <w:r w:rsidRPr="007E16AF">
        <w:rPr>
          <w:rFonts w:ascii="Times New Roman" w:eastAsia="Times New Roman" w:hAnsi="Times New Roman" w:cs="Times New Roman"/>
          <w:b/>
          <w:bCs/>
          <w:sz w:val="24"/>
          <w:szCs w:val="24"/>
          <w:lang w:eastAsia="sl-SI"/>
        </w:rPr>
        <w:t>Alenka Klabus Vesel</w:t>
      </w:r>
      <w:r w:rsidRPr="007E16AF">
        <w:rPr>
          <w:rFonts w:ascii="Times New Roman" w:eastAsia="Times New Roman" w:hAnsi="Times New Roman" w:cs="Times New Roman"/>
          <w:sz w:val="24"/>
          <w:szCs w:val="24"/>
          <w:lang w:eastAsia="sl-SI"/>
        </w:rPr>
        <w:t>) med Njo (</w:t>
      </w:r>
      <w:r w:rsidRPr="007E16AF">
        <w:rPr>
          <w:rFonts w:ascii="Times New Roman" w:eastAsia="Times New Roman" w:hAnsi="Times New Roman" w:cs="Times New Roman"/>
          <w:b/>
          <w:bCs/>
          <w:sz w:val="24"/>
          <w:szCs w:val="24"/>
          <w:lang w:eastAsia="sl-SI"/>
        </w:rPr>
        <w:t>Patrizia Jurinčič</w:t>
      </w:r>
      <w:r w:rsidRPr="007E16AF">
        <w:rPr>
          <w:rFonts w:ascii="Times New Roman" w:eastAsia="Times New Roman" w:hAnsi="Times New Roman" w:cs="Times New Roman"/>
          <w:sz w:val="24"/>
          <w:szCs w:val="24"/>
          <w:lang w:eastAsia="sl-SI"/>
        </w:rPr>
        <w:t>) in Njim (</w:t>
      </w:r>
      <w:r w:rsidRPr="007E16AF">
        <w:rPr>
          <w:rFonts w:ascii="Times New Roman" w:eastAsia="Times New Roman" w:hAnsi="Times New Roman" w:cs="Times New Roman"/>
          <w:b/>
          <w:bCs/>
          <w:sz w:val="24"/>
          <w:szCs w:val="24"/>
          <w:lang w:eastAsia="sl-SI"/>
        </w:rPr>
        <w:t>Primož Vrhovec</w:t>
      </w:r>
      <w:r w:rsidRPr="007E16AF">
        <w:rPr>
          <w:rFonts w:ascii="Times New Roman" w:eastAsia="Times New Roman" w:hAnsi="Times New Roman" w:cs="Times New Roman"/>
          <w:sz w:val="24"/>
          <w:szCs w:val="24"/>
          <w:lang w:eastAsia="sl-SI"/>
        </w:rPr>
        <w:t>), ki kot arhetipska predstavnika svojega spola vsak zase bijeta boj in postaneta vsesplošna 'prenašalca' odnosa moški-ženska.</w:t>
      </w:r>
    </w:p>
    <w:p w:rsidR="007E16AF" w:rsidRPr="007E16AF" w:rsidRDefault="007E16AF" w:rsidP="007E16AF">
      <w:pPr>
        <w:spacing w:before="100" w:beforeAutospacing="1" w:after="100" w:afterAutospacing="1" w:line="240" w:lineRule="auto"/>
        <w:rPr>
          <w:rFonts w:ascii="Times New Roman" w:eastAsia="Times New Roman" w:hAnsi="Times New Roman" w:cs="Times New Roman"/>
          <w:sz w:val="24"/>
          <w:szCs w:val="24"/>
          <w:lang w:eastAsia="sl-SI"/>
        </w:rPr>
      </w:pPr>
      <w:r w:rsidRPr="007E16AF">
        <w:rPr>
          <w:rFonts w:ascii="Times New Roman" w:eastAsia="Times New Roman" w:hAnsi="Times New Roman" w:cs="Times New Roman"/>
          <w:sz w:val="24"/>
          <w:szCs w:val="24"/>
          <w:lang w:eastAsia="sl-SI"/>
        </w:rPr>
        <w:t xml:space="preserve">Že njun diagonalno nasproten si vstop v prostor (scenografija </w:t>
      </w:r>
      <w:r w:rsidRPr="007E16AF">
        <w:rPr>
          <w:rFonts w:ascii="Times New Roman" w:eastAsia="Times New Roman" w:hAnsi="Times New Roman" w:cs="Times New Roman"/>
          <w:b/>
          <w:bCs/>
          <w:sz w:val="24"/>
          <w:szCs w:val="24"/>
          <w:lang w:eastAsia="sl-SI"/>
        </w:rPr>
        <w:t>Tina Mohorovič</w:t>
      </w:r>
      <w:r w:rsidRPr="007E16AF">
        <w:rPr>
          <w:rFonts w:ascii="Times New Roman" w:eastAsia="Times New Roman" w:hAnsi="Times New Roman" w:cs="Times New Roman"/>
          <w:sz w:val="24"/>
          <w:szCs w:val="24"/>
          <w:lang w:eastAsia="sl-SI"/>
        </w:rPr>
        <w:t>), z vseh štirih strani obdan z občinstvom, napoveduje spopad, v katerem se moči in njih pojenjanje menjuje z ženske na moško stran in obratno. V prvi vrsti gre seveda za erotičen privlak med moškim in žensko, za večen boj in željo po dominaciji, obenem pa tudi za ponižanja in sram. On in Ona spregovorita s "preklanim jezikom", si drug drugega prilaščata, obtožujeta (</w:t>
      </w:r>
      <w:r w:rsidRPr="007E16AF">
        <w:rPr>
          <w:rFonts w:ascii="Times New Roman" w:eastAsia="Times New Roman" w:hAnsi="Times New Roman" w:cs="Times New Roman"/>
          <w:i/>
          <w:iCs/>
          <w:sz w:val="24"/>
          <w:szCs w:val="24"/>
          <w:lang w:eastAsia="sl-SI"/>
        </w:rPr>
        <w:t xml:space="preserve">"Jutri boš stala v pršeči svetlobi sonca / naga. Ponižana. / Moja." </w:t>
      </w:r>
      <w:r w:rsidRPr="007E16AF">
        <w:rPr>
          <w:rFonts w:ascii="Times New Roman" w:eastAsia="Times New Roman" w:hAnsi="Times New Roman" w:cs="Times New Roman"/>
          <w:sz w:val="24"/>
          <w:szCs w:val="24"/>
          <w:lang w:eastAsia="sl-SI"/>
        </w:rPr>
        <w:t>ali pa</w:t>
      </w:r>
      <w:r w:rsidRPr="007E16AF">
        <w:rPr>
          <w:rFonts w:ascii="Times New Roman" w:eastAsia="Times New Roman" w:hAnsi="Times New Roman" w:cs="Times New Roman"/>
          <w:i/>
          <w:iCs/>
          <w:sz w:val="24"/>
          <w:szCs w:val="24"/>
          <w:lang w:eastAsia="sl-SI"/>
        </w:rPr>
        <w:t xml:space="preserve"> "Prekleto tvoje ognjišče. / Prekleta tvoja postelja, kjer boš spočenjal / svoj prekleti zarod."</w:t>
      </w:r>
      <w:r w:rsidRPr="007E16AF">
        <w:rPr>
          <w:rFonts w:ascii="Times New Roman" w:eastAsia="Times New Roman" w:hAnsi="Times New Roman" w:cs="Times New Roman"/>
          <w:sz w:val="24"/>
          <w:szCs w:val="24"/>
          <w:lang w:eastAsia="sl-SI"/>
        </w:rPr>
        <w:t>). Končna situacija pa ju z besedami "noben ne bo zmagal" postavi v dokončno enakovredno situacijo in vsakega vrne na svoje mesto diametrale. Moški in ženska, Ona in On sta enakovredna, njun boj pa večen.</w:t>
      </w:r>
    </w:p>
    <w:p w:rsidR="007E16AF" w:rsidRPr="007E16AF" w:rsidRDefault="007E16AF" w:rsidP="007E16AF">
      <w:pPr>
        <w:spacing w:before="100" w:beforeAutospacing="1" w:after="100" w:afterAutospacing="1" w:line="240" w:lineRule="auto"/>
        <w:rPr>
          <w:rFonts w:ascii="Times New Roman" w:eastAsia="Times New Roman" w:hAnsi="Times New Roman" w:cs="Times New Roman"/>
          <w:sz w:val="24"/>
          <w:szCs w:val="24"/>
          <w:lang w:eastAsia="sl-SI"/>
        </w:rPr>
      </w:pPr>
      <w:r w:rsidRPr="007E16AF">
        <w:rPr>
          <w:rFonts w:ascii="Times New Roman" w:eastAsia="Times New Roman" w:hAnsi="Times New Roman" w:cs="Times New Roman"/>
          <w:sz w:val="24"/>
          <w:szCs w:val="24"/>
          <w:lang w:eastAsia="sl-SI"/>
        </w:rPr>
        <w:t>Uprizarjanje poezije je zahtevno, saj vedno obstaja možnost, da se prevesi v recital, tokrat pa sta igralca z jasnimi interpretativnimi vnosi obdržala napetost. Predstava ni recital poezije, niti ni drama, (če si izposodim besede Barbare Pie Jenič), pri čemer ima dodatno vlogo prav senzorialno gledališče in njegov jezik. Vendar tokrat senzorialno gledališče, katerega značilnost je prav interaktivnost in dejavno sodelovanje gledalcev, pušča gledalce ob strani, spajanje klasičnega gledališča s senzorialnim pa se dogaja predvsem med igralcema, na fizični ravni in v njunem intimnem prostoru.</w:t>
      </w:r>
    </w:p>
    <w:p w:rsidR="007E16AF" w:rsidRDefault="007E16AF" w:rsidP="007E16AF">
      <w:pPr>
        <w:spacing w:before="100" w:beforeAutospacing="1" w:after="100" w:afterAutospacing="1" w:line="240" w:lineRule="auto"/>
        <w:rPr>
          <w:rFonts w:ascii="Times New Roman" w:eastAsia="Times New Roman" w:hAnsi="Times New Roman" w:cs="Times New Roman"/>
          <w:sz w:val="24"/>
          <w:szCs w:val="24"/>
          <w:lang w:eastAsia="sl-SI"/>
        </w:rPr>
      </w:pPr>
      <w:r w:rsidRPr="007E16AF">
        <w:rPr>
          <w:rFonts w:ascii="Times New Roman" w:eastAsia="Times New Roman" w:hAnsi="Times New Roman" w:cs="Times New Roman"/>
          <w:sz w:val="24"/>
          <w:szCs w:val="24"/>
          <w:lang w:eastAsia="sl-SI"/>
        </w:rPr>
        <w:t>Gledalci le za trenutek za hip zaduhajo vonj pomaranče, v temi začutijo bežen dotik na glavi, 'ujetost' v temo in tišino pa presekajo izseki zvočnih posnetkov (avtor zvočne podobe</w:t>
      </w:r>
      <w:r w:rsidRPr="007E16AF">
        <w:rPr>
          <w:rFonts w:ascii="Times New Roman" w:eastAsia="Times New Roman" w:hAnsi="Times New Roman" w:cs="Times New Roman"/>
          <w:b/>
          <w:bCs/>
          <w:sz w:val="24"/>
          <w:szCs w:val="24"/>
          <w:lang w:eastAsia="sl-SI"/>
        </w:rPr>
        <w:t xml:space="preserve"> Peter Penko</w:t>
      </w:r>
      <w:r w:rsidRPr="007E16AF">
        <w:rPr>
          <w:rFonts w:ascii="Times New Roman" w:eastAsia="Times New Roman" w:hAnsi="Times New Roman" w:cs="Times New Roman"/>
          <w:sz w:val="24"/>
          <w:szCs w:val="24"/>
          <w:lang w:eastAsia="sl-SI"/>
        </w:rPr>
        <w:t xml:space="preserve">) Lajke, Sputnika, dokumentarnega filma o berlinskem zidu ter požigov in streljanja. V predstavo ti posnetki vnašajo zgodovinsko pomembne dogodke druge polovice prejšnjega stoletja, vendar se zdijo v izrazito intimni atmosferi nekoliko zunaj konteksta. </w:t>
      </w:r>
      <w:r w:rsidRPr="007E16AF">
        <w:rPr>
          <w:rFonts w:ascii="Times New Roman" w:eastAsia="Times New Roman" w:hAnsi="Times New Roman" w:cs="Times New Roman"/>
          <w:i/>
          <w:iCs/>
          <w:sz w:val="24"/>
          <w:szCs w:val="24"/>
          <w:lang w:eastAsia="sl-SI"/>
        </w:rPr>
        <w:t>Gotska okna</w:t>
      </w:r>
      <w:r w:rsidRPr="007E16AF">
        <w:rPr>
          <w:rFonts w:ascii="Times New Roman" w:eastAsia="Times New Roman" w:hAnsi="Times New Roman" w:cs="Times New Roman"/>
          <w:sz w:val="24"/>
          <w:szCs w:val="24"/>
          <w:lang w:eastAsia="sl-SI"/>
        </w:rPr>
        <w:t xml:space="preserve"> nam tako v močnem zamahu predstavijo predvsem Zajčevo poezijo in njene intimne razsežnosti, medtem ko senzorialno v okolju klasičnega gledališča ostaja nekoliko ob strani – oziroma ostaja na odru med igralcema.</w:t>
      </w:r>
    </w:p>
    <w:p w:rsidR="007E16AF" w:rsidRDefault="007E16AF" w:rsidP="007E16AF">
      <w:pPr>
        <w:spacing w:before="100" w:beforeAutospacing="1" w:after="100" w:afterAutospacing="1" w:line="240" w:lineRule="auto"/>
        <w:rPr>
          <w:rFonts w:ascii="Times New Roman" w:eastAsia="Times New Roman" w:hAnsi="Times New Roman" w:cs="Times New Roman"/>
          <w:sz w:val="24"/>
          <w:szCs w:val="24"/>
          <w:lang w:eastAsia="sl-SI"/>
        </w:rPr>
      </w:pPr>
    </w:p>
    <w:p w:rsidR="007E16AF" w:rsidRPr="007E16AF" w:rsidRDefault="007E16AF" w:rsidP="007E16AF">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lastRenderedPageBreak/>
        <w:drawing>
          <wp:inline distT="0" distB="0" distL="0" distR="0">
            <wp:extent cx="2662555" cy="1777365"/>
            <wp:effectExtent l="19050" t="0" r="4445" b="0"/>
            <wp:docPr id="5" name="Slika 2" descr="http://img.rtvslo.si/_up/upload/2015/01/07/65175141_img-1944-5_show.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rtvslo.si/_up/upload/2015/01/07/65175141_img-1944-5_show.jpg">
                      <a:hlinkClick r:id="rId4"/>
                    </pic:cNvPr>
                    <pic:cNvPicPr>
                      <a:picLocks noChangeAspect="1" noChangeArrowheads="1"/>
                    </pic:cNvPicPr>
                  </pic:nvPicPr>
                  <pic:blipFill>
                    <a:blip r:embed="rId5"/>
                    <a:srcRect/>
                    <a:stretch>
                      <a:fillRect/>
                    </a:stretch>
                  </pic:blipFill>
                  <pic:spPr bwMode="auto">
                    <a:xfrm>
                      <a:off x="0" y="0"/>
                      <a:ext cx="2662555" cy="1777365"/>
                    </a:xfrm>
                    <a:prstGeom prst="rect">
                      <a:avLst/>
                    </a:prstGeom>
                    <a:noFill/>
                    <a:ln w="9525">
                      <a:noFill/>
                      <a:miter lim="800000"/>
                      <a:headEnd/>
                      <a:tailEnd/>
                    </a:ln>
                  </pic:spPr>
                </pic:pic>
              </a:graphicData>
            </a:graphic>
          </wp:inline>
        </w:drawing>
      </w:r>
    </w:p>
    <w:p w:rsidR="007E16AF" w:rsidRPr="007E16AF" w:rsidRDefault="007E16AF" w:rsidP="007E16AF">
      <w:pPr>
        <w:spacing w:line="240" w:lineRule="auto"/>
        <w:rPr>
          <w:rFonts w:ascii="Times New Roman" w:eastAsia="Times New Roman" w:hAnsi="Times New Roman" w:cs="Times New Roman"/>
          <w:sz w:val="24"/>
          <w:szCs w:val="24"/>
          <w:lang w:eastAsia="sl-SI"/>
        </w:rPr>
      </w:pPr>
      <w:r w:rsidRPr="007E16AF">
        <w:rPr>
          <w:rFonts w:ascii="Times New Roman" w:eastAsia="Times New Roman" w:hAnsi="Times New Roman" w:cs="Times New Roman"/>
          <w:sz w:val="24"/>
          <w:szCs w:val="24"/>
          <w:lang w:eastAsia="sl-SI"/>
        </w:rPr>
        <w:t>Gotska okna s podnaslovom Suhi šelest greha v vonju molitev so interpretacija Zajčeve poezije in njen prenos v dramski dialog. Foto: Sebastian Cavazza/MGL</w:t>
      </w:r>
    </w:p>
    <w:p w:rsidR="007E16AF" w:rsidRPr="007E16AF" w:rsidRDefault="007E16AF" w:rsidP="007E16AF">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2662555" cy="1777365"/>
            <wp:effectExtent l="19050" t="0" r="4445" b="0"/>
            <wp:docPr id="6" name="Slika 3" descr="http://img.rtvslo.si/_up/upload/2015/01/07/65175142_img-2020-1_show.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rtvslo.si/_up/upload/2015/01/07/65175142_img-2020-1_show.jpg">
                      <a:hlinkClick r:id="rId6"/>
                    </pic:cNvPr>
                    <pic:cNvPicPr>
                      <a:picLocks noChangeAspect="1" noChangeArrowheads="1"/>
                    </pic:cNvPicPr>
                  </pic:nvPicPr>
                  <pic:blipFill>
                    <a:blip r:embed="rId7"/>
                    <a:srcRect/>
                    <a:stretch>
                      <a:fillRect/>
                    </a:stretch>
                  </pic:blipFill>
                  <pic:spPr bwMode="auto">
                    <a:xfrm>
                      <a:off x="0" y="0"/>
                      <a:ext cx="2662555" cy="1777365"/>
                    </a:xfrm>
                    <a:prstGeom prst="rect">
                      <a:avLst/>
                    </a:prstGeom>
                    <a:noFill/>
                    <a:ln w="9525">
                      <a:noFill/>
                      <a:miter lim="800000"/>
                      <a:headEnd/>
                      <a:tailEnd/>
                    </a:ln>
                  </pic:spPr>
                </pic:pic>
              </a:graphicData>
            </a:graphic>
          </wp:inline>
        </w:drawing>
      </w:r>
    </w:p>
    <w:p w:rsidR="007E16AF" w:rsidRPr="007E16AF" w:rsidRDefault="007E16AF" w:rsidP="007E16AF">
      <w:pPr>
        <w:spacing w:line="240" w:lineRule="auto"/>
        <w:rPr>
          <w:rFonts w:ascii="Times New Roman" w:eastAsia="Times New Roman" w:hAnsi="Times New Roman" w:cs="Times New Roman"/>
          <w:sz w:val="24"/>
          <w:szCs w:val="24"/>
          <w:lang w:eastAsia="sl-SI"/>
        </w:rPr>
      </w:pPr>
      <w:r w:rsidRPr="007E16AF">
        <w:rPr>
          <w:rFonts w:ascii="Times New Roman" w:eastAsia="Times New Roman" w:hAnsi="Times New Roman" w:cs="Times New Roman"/>
          <w:sz w:val="24"/>
          <w:szCs w:val="24"/>
          <w:lang w:eastAsia="sl-SI"/>
        </w:rPr>
        <w:t>On in Ona spregovorita s 'preklanim jezikom', si drug drugega prilaščata, obtožujeta ('Jutri boš stala v pršeči svetlobi sonca / naga. Ponižana. / Moja.' ali pa 'Prekleto tvoje ognjišče. / Prekleta tvoja postelja, kjer boš spočenjal / svoj prekleti zarod.'). Foto: Sebastian Cavazza/MGL</w:t>
      </w:r>
    </w:p>
    <w:p w:rsidR="007E16AF" w:rsidRPr="007E16AF" w:rsidRDefault="007E16AF" w:rsidP="007E16AF">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2662555" cy="1777365"/>
            <wp:effectExtent l="19050" t="0" r="4445" b="0"/>
            <wp:docPr id="7" name="Slika 4" descr="http://img.rtvslo.si/_up/upload/2015/01/07/65175143_img-2130-1_show.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rtvslo.si/_up/upload/2015/01/07/65175143_img-2130-1_show.jpg">
                      <a:hlinkClick r:id="rId8"/>
                    </pic:cNvPr>
                    <pic:cNvPicPr>
                      <a:picLocks noChangeAspect="1" noChangeArrowheads="1"/>
                    </pic:cNvPicPr>
                  </pic:nvPicPr>
                  <pic:blipFill>
                    <a:blip r:embed="rId9"/>
                    <a:srcRect/>
                    <a:stretch>
                      <a:fillRect/>
                    </a:stretch>
                  </pic:blipFill>
                  <pic:spPr bwMode="auto">
                    <a:xfrm>
                      <a:off x="0" y="0"/>
                      <a:ext cx="2662555" cy="1777365"/>
                    </a:xfrm>
                    <a:prstGeom prst="rect">
                      <a:avLst/>
                    </a:prstGeom>
                    <a:noFill/>
                    <a:ln w="9525">
                      <a:noFill/>
                      <a:miter lim="800000"/>
                      <a:headEnd/>
                      <a:tailEnd/>
                    </a:ln>
                  </pic:spPr>
                </pic:pic>
              </a:graphicData>
            </a:graphic>
          </wp:inline>
        </w:drawing>
      </w:r>
    </w:p>
    <w:p w:rsidR="007E16AF" w:rsidRPr="007E16AF" w:rsidRDefault="007E16AF" w:rsidP="007E16AF">
      <w:pPr>
        <w:spacing w:line="240" w:lineRule="auto"/>
        <w:rPr>
          <w:rFonts w:ascii="Times New Roman" w:eastAsia="Times New Roman" w:hAnsi="Times New Roman" w:cs="Times New Roman"/>
          <w:sz w:val="24"/>
          <w:szCs w:val="24"/>
          <w:lang w:eastAsia="sl-SI"/>
        </w:rPr>
      </w:pPr>
      <w:r w:rsidRPr="007E16AF">
        <w:rPr>
          <w:rFonts w:ascii="Times New Roman" w:eastAsia="Times New Roman" w:hAnsi="Times New Roman" w:cs="Times New Roman"/>
          <w:sz w:val="24"/>
          <w:szCs w:val="24"/>
          <w:lang w:eastAsia="sl-SI"/>
        </w:rPr>
        <w:t>Gotska okna nam v močnem zamahu predstavijo predvsem Zajčevo poezijo in njene intimne razsežnosti, medtem ko senzorialno v okolju klasičnega gledališča ostaja nekoliko ob strani – oziroma ostaja na odru med igralcema. Foto: Sebastian Cavazza/MGL</w:t>
      </w:r>
    </w:p>
    <w:p w:rsidR="007E16AF" w:rsidRPr="007E16AF" w:rsidRDefault="007E16AF" w:rsidP="007E16AF">
      <w:pPr>
        <w:spacing w:before="100" w:beforeAutospacing="1" w:after="100" w:afterAutospacing="1" w:line="240" w:lineRule="auto"/>
        <w:rPr>
          <w:rFonts w:ascii="Times New Roman" w:eastAsia="Times New Roman" w:hAnsi="Times New Roman" w:cs="Times New Roman"/>
          <w:sz w:val="24"/>
          <w:szCs w:val="24"/>
          <w:lang w:eastAsia="sl-SI"/>
        </w:rPr>
      </w:pPr>
    </w:p>
    <w:p w:rsidR="00CD3DEE" w:rsidRDefault="00CD3DEE"/>
    <w:sectPr w:rsidR="00CD3DEE" w:rsidSect="00CD3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characterSpacingControl w:val="doNotCompress"/>
  <w:compat/>
  <w:rsids>
    <w:rsidRoot w:val="007E16AF"/>
    <w:rsid w:val="000516E6"/>
    <w:rsid w:val="00503549"/>
    <w:rsid w:val="005C39C2"/>
    <w:rsid w:val="007D1DF9"/>
    <w:rsid w:val="007E16AF"/>
    <w:rsid w:val="00B37DAC"/>
    <w:rsid w:val="00CD3DEE"/>
    <w:rsid w:val="00D03D7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D3DEE"/>
  </w:style>
  <w:style w:type="paragraph" w:styleId="Naslov1">
    <w:name w:val="heading 1"/>
    <w:basedOn w:val="Navaden"/>
    <w:link w:val="Naslov1Znak"/>
    <w:uiPriority w:val="9"/>
    <w:qFormat/>
    <w:rsid w:val="007E16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E16AF"/>
    <w:rPr>
      <w:rFonts w:ascii="Times New Roman" w:eastAsia="Times New Roman" w:hAnsi="Times New Roman" w:cs="Times New Roman"/>
      <w:b/>
      <w:bCs/>
      <w:kern w:val="36"/>
      <w:sz w:val="48"/>
      <w:szCs w:val="48"/>
      <w:lang w:eastAsia="sl-SI"/>
    </w:rPr>
  </w:style>
  <w:style w:type="character" w:customStyle="1" w:styleId="image">
    <w:name w:val="image"/>
    <w:basedOn w:val="Privzetapisavaodstavka"/>
    <w:rsid w:val="007E16AF"/>
  </w:style>
  <w:style w:type="paragraph" w:styleId="Navadensplet">
    <w:name w:val="Normal (Web)"/>
    <w:basedOn w:val="Navaden"/>
    <w:uiPriority w:val="99"/>
    <w:semiHidden/>
    <w:unhideWhenUsed/>
    <w:rsid w:val="007E16A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7E16AF"/>
    <w:rPr>
      <w:b/>
      <w:bCs/>
    </w:rPr>
  </w:style>
  <w:style w:type="character" w:styleId="Poudarek">
    <w:name w:val="Emphasis"/>
    <w:basedOn w:val="Privzetapisavaodstavka"/>
    <w:uiPriority w:val="20"/>
    <w:qFormat/>
    <w:rsid w:val="007E16AF"/>
    <w:rPr>
      <w:i/>
      <w:iCs/>
    </w:rPr>
  </w:style>
  <w:style w:type="paragraph" w:styleId="Besedilooblaka">
    <w:name w:val="Balloon Text"/>
    <w:basedOn w:val="Navaden"/>
    <w:link w:val="BesedilooblakaZnak"/>
    <w:uiPriority w:val="99"/>
    <w:semiHidden/>
    <w:unhideWhenUsed/>
    <w:rsid w:val="007E16AF"/>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E16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2287135">
      <w:bodyDiv w:val="1"/>
      <w:marLeft w:val="0"/>
      <w:marRight w:val="0"/>
      <w:marTop w:val="0"/>
      <w:marBottom w:val="0"/>
      <w:divBdr>
        <w:top w:val="none" w:sz="0" w:space="0" w:color="auto"/>
        <w:left w:val="none" w:sz="0" w:space="0" w:color="auto"/>
        <w:bottom w:val="none" w:sz="0" w:space="0" w:color="auto"/>
        <w:right w:val="none" w:sz="0" w:space="0" w:color="auto"/>
      </w:divBdr>
      <w:divsChild>
        <w:div w:id="1428422917">
          <w:marLeft w:val="0"/>
          <w:marRight w:val="0"/>
          <w:marTop w:val="0"/>
          <w:marBottom w:val="0"/>
          <w:divBdr>
            <w:top w:val="none" w:sz="0" w:space="0" w:color="auto"/>
            <w:left w:val="none" w:sz="0" w:space="0" w:color="auto"/>
            <w:bottom w:val="none" w:sz="0" w:space="0" w:color="auto"/>
            <w:right w:val="none" w:sz="0" w:space="0" w:color="auto"/>
          </w:divBdr>
          <w:divsChild>
            <w:div w:id="1727222151">
              <w:marLeft w:val="0"/>
              <w:marRight w:val="0"/>
              <w:marTop w:val="0"/>
              <w:marBottom w:val="0"/>
              <w:divBdr>
                <w:top w:val="none" w:sz="0" w:space="0" w:color="auto"/>
                <w:left w:val="none" w:sz="0" w:space="0" w:color="auto"/>
                <w:bottom w:val="none" w:sz="0" w:space="0" w:color="auto"/>
                <w:right w:val="none" w:sz="0" w:space="0" w:color="auto"/>
              </w:divBdr>
              <w:divsChild>
                <w:div w:id="717630456">
                  <w:marLeft w:val="0"/>
                  <w:marRight w:val="0"/>
                  <w:marTop w:val="0"/>
                  <w:marBottom w:val="0"/>
                  <w:divBdr>
                    <w:top w:val="none" w:sz="0" w:space="0" w:color="auto"/>
                    <w:left w:val="none" w:sz="0" w:space="0" w:color="auto"/>
                    <w:bottom w:val="none" w:sz="0" w:space="0" w:color="auto"/>
                    <w:right w:val="none" w:sz="0" w:space="0" w:color="auto"/>
                  </w:divBdr>
                </w:div>
              </w:divsChild>
            </w:div>
            <w:div w:id="1293710610">
              <w:marLeft w:val="0"/>
              <w:marRight w:val="0"/>
              <w:marTop w:val="0"/>
              <w:marBottom w:val="0"/>
              <w:divBdr>
                <w:top w:val="none" w:sz="0" w:space="0" w:color="auto"/>
                <w:left w:val="none" w:sz="0" w:space="0" w:color="auto"/>
                <w:bottom w:val="none" w:sz="0" w:space="0" w:color="auto"/>
                <w:right w:val="none" w:sz="0" w:space="0" w:color="auto"/>
              </w:divBdr>
              <w:divsChild>
                <w:div w:id="206181509">
                  <w:marLeft w:val="0"/>
                  <w:marRight w:val="0"/>
                  <w:marTop w:val="0"/>
                  <w:marBottom w:val="0"/>
                  <w:divBdr>
                    <w:top w:val="none" w:sz="0" w:space="0" w:color="auto"/>
                    <w:left w:val="none" w:sz="0" w:space="0" w:color="auto"/>
                    <w:bottom w:val="none" w:sz="0" w:space="0" w:color="auto"/>
                    <w:right w:val="none" w:sz="0" w:space="0" w:color="auto"/>
                  </w:divBdr>
                  <w:divsChild>
                    <w:div w:id="1922786178">
                      <w:marLeft w:val="0"/>
                      <w:marRight w:val="0"/>
                      <w:marTop w:val="0"/>
                      <w:marBottom w:val="0"/>
                      <w:divBdr>
                        <w:top w:val="none" w:sz="0" w:space="0" w:color="auto"/>
                        <w:left w:val="none" w:sz="0" w:space="0" w:color="auto"/>
                        <w:bottom w:val="none" w:sz="0" w:space="0" w:color="auto"/>
                        <w:right w:val="none" w:sz="0" w:space="0" w:color="auto"/>
                      </w:divBdr>
                      <w:divsChild>
                        <w:div w:id="871115315">
                          <w:marLeft w:val="81"/>
                          <w:marRight w:val="0"/>
                          <w:marTop w:val="0"/>
                          <w:marBottom w:val="0"/>
                          <w:divBdr>
                            <w:top w:val="single" w:sz="12" w:space="4" w:color="CCCCCC"/>
                            <w:left w:val="single" w:sz="12" w:space="4" w:color="CCCCCC"/>
                            <w:bottom w:val="single" w:sz="12" w:space="4" w:color="CCCCCC"/>
                            <w:right w:val="single" w:sz="12" w:space="4" w:color="CCCCCC"/>
                          </w:divBdr>
                          <w:divsChild>
                            <w:div w:id="1778409296">
                              <w:marLeft w:val="0"/>
                              <w:marRight w:val="0"/>
                              <w:marTop w:val="0"/>
                              <w:marBottom w:val="0"/>
                              <w:divBdr>
                                <w:top w:val="none" w:sz="0" w:space="0" w:color="auto"/>
                                <w:left w:val="none" w:sz="0" w:space="0" w:color="auto"/>
                                <w:bottom w:val="none" w:sz="0" w:space="0" w:color="auto"/>
                                <w:right w:val="none" w:sz="0" w:space="0" w:color="auto"/>
                              </w:divBdr>
                              <w:divsChild>
                                <w:div w:id="703334894">
                                  <w:marLeft w:val="0"/>
                                  <w:marRight w:val="0"/>
                                  <w:marTop w:val="0"/>
                                  <w:marBottom w:val="0"/>
                                  <w:divBdr>
                                    <w:top w:val="none" w:sz="0" w:space="0" w:color="auto"/>
                                    <w:left w:val="none" w:sz="0" w:space="0" w:color="auto"/>
                                    <w:bottom w:val="none" w:sz="0" w:space="0" w:color="auto"/>
                                    <w:right w:val="none" w:sz="0" w:space="0" w:color="auto"/>
                                  </w:divBdr>
                                  <w:divsChild>
                                    <w:div w:id="14794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2405">
                              <w:marLeft w:val="0"/>
                              <w:marRight w:val="0"/>
                              <w:marTop w:val="0"/>
                              <w:marBottom w:val="0"/>
                              <w:divBdr>
                                <w:top w:val="none" w:sz="0" w:space="0" w:color="auto"/>
                                <w:left w:val="none" w:sz="0" w:space="0" w:color="auto"/>
                                <w:bottom w:val="none" w:sz="0" w:space="0" w:color="auto"/>
                                <w:right w:val="none" w:sz="0" w:space="0" w:color="auto"/>
                              </w:divBdr>
                              <w:divsChild>
                                <w:div w:id="392896346">
                                  <w:marLeft w:val="0"/>
                                  <w:marRight w:val="0"/>
                                  <w:marTop w:val="0"/>
                                  <w:marBottom w:val="0"/>
                                  <w:divBdr>
                                    <w:top w:val="none" w:sz="0" w:space="0" w:color="auto"/>
                                    <w:left w:val="none" w:sz="0" w:space="0" w:color="auto"/>
                                    <w:bottom w:val="none" w:sz="0" w:space="0" w:color="auto"/>
                                    <w:right w:val="none" w:sz="0" w:space="0" w:color="auto"/>
                                  </w:divBdr>
                                  <w:divsChild>
                                    <w:div w:id="6741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70036">
                              <w:marLeft w:val="0"/>
                              <w:marRight w:val="0"/>
                              <w:marTop w:val="0"/>
                              <w:marBottom w:val="0"/>
                              <w:divBdr>
                                <w:top w:val="none" w:sz="0" w:space="0" w:color="auto"/>
                                <w:left w:val="none" w:sz="0" w:space="0" w:color="auto"/>
                                <w:bottom w:val="none" w:sz="0" w:space="0" w:color="auto"/>
                                <w:right w:val="none" w:sz="0" w:space="0" w:color="auto"/>
                              </w:divBdr>
                              <w:divsChild>
                                <w:div w:id="610431132">
                                  <w:marLeft w:val="0"/>
                                  <w:marRight w:val="0"/>
                                  <w:marTop w:val="0"/>
                                  <w:marBottom w:val="0"/>
                                  <w:divBdr>
                                    <w:top w:val="none" w:sz="0" w:space="0" w:color="auto"/>
                                    <w:left w:val="none" w:sz="0" w:space="0" w:color="auto"/>
                                    <w:bottom w:val="none" w:sz="0" w:space="0" w:color="auto"/>
                                    <w:right w:val="none" w:sz="0" w:space="0" w:color="auto"/>
                                  </w:divBdr>
                                  <w:divsChild>
                                    <w:div w:id="17503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35636">
                          <w:marLeft w:val="0"/>
                          <w:marRight w:val="0"/>
                          <w:marTop w:val="0"/>
                          <w:marBottom w:val="0"/>
                          <w:divBdr>
                            <w:top w:val="none" w:sz="0" w:space="0" w:color="auto"/>
                            <w:left w:val="none" w:sz="0" w:space="0" w:color="auto"/>
                            <w:bottom w:val="none" w:sz="0" w:space="0" w:color="auto"/>
                            <w:right w:val="none" w:sz="0" w:space="0" w:color="auto"/>
                          </w:divBdr>
                        </w:div>
                        <w:div w:id="26673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photos.show(2));"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photos.show(1));"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javascript:void(photos.show(0));"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3206</Characters>
  <Application>Microsoft Office Word</Application>
  <DocSecurity>0</DocSecurity>
  <Lines>26</Lines>
  <Paragraphs>7</Paragraphs>
  <ScaleCrop>false</ScaleCrop>
  <Company/>
  <LinksUpToDate>false</LinksUpToDate>
  <CharactersWithSpaces>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cp:revision>
  <dcterms:created xsi:type="dcterms:W3CDTF">2015-01-07T14:22:00Z</dcterms:created>
  <dcterms:modified xsi:type="dcterms:W3CDTF">2015-01-07T14:23:00Z</dcterms:modified>
</cp:coreProperties>
</file>