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C9" w:rsidRPr="00AF1CC9" w:rsidRDefault="00AF1CC9" w:rsidP="00AF1CC9">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AF1CC9">
        <w:rPr>
          <w:rFonts w:ascii="Times New Roman" w:eastAsia="Times New Roman" w:hAnsi="Times New Roman" w:cs="Times New Roman"/>
          <w:b/>
          <w:bCs/>
          <w:kern w:val="36"/>
          <w:sz w:val="48"/>
          <w:szCs w:val="48"/>
          <w:lang w:eastAsia="sl-SI"/>
        </w:rPr>
        <w:t>Do zadnjega diha med zdaj in nekdaj</w:t>
      </w:r>
    </w:p>
    <w:p w:rsidR="00AF1CC9" w:rsidRPr="00AF1CC9" w:rsidRDefault="00AF1CC9" w:rsidP="00AF1CC9">
      <w:pPr>
        <w:spacing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Uprizoritev Godardove klasike na Mali sceni MGL-a</w:t>
      </w:r>
    </w:p>
    <w:p w:rsidR="00AF1CC9" w:rsidRDefault="00AF1CC9" w:rsidP="00AF1CC9">
      <w:pPr>
        <w:spacing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10. februar 2015 ob 12:57</w:t>
      </w:r>
      <w:r w:rsidRPr="00AF1CC9">
        <w:rPr>
          <w:rFonts w:ascii="Times New Roman" w:eastAsia="Times New Roman" w:hAnsi="Times New Roman" w:cs="Times New Roman"/>
          <w:sz w:val="24"/>
          <w:szCs w:val="24"/>
          <w:lang w:eastAsia="sl-SI"/>
        </w:rPr>
        <w:br/>
        <w:t>LjubljanaMMC RTV SLO</w:t>
      </w:r>
    </w:p>
    <w:p w:rsidR="00AF1CC9" w:rsidRDefault="00AF1CC9" w:rsidP="00AF1CC9">
      <w:pPr>
        <w:spacing w:line="240" w:lineRule="auto"/>
        <w:rPr>
          <w:rFonts w:ascii="Times New Roman" w:eastAsia="Times New Roman" w:hAnsi="Times New Roman" w:cs="Times New Roman"/>
          <w:sz w:val="24"/>
          <w:szCs w:val="24"/>
          <w:lang w:eastAsia="sl-SI"/>
        </w:rPr>
      </w:pPr>
    </w:p>
    <w:p w:rsidR="00AF1CC9" w:rsidRPr="00AF1CC9" w:rsidRDefault="00AF1CC9" w:rsidP="00AF1CC9">
      <w:pPr>
        <w:spacing w:line="240" w:lineRule="auto"/>
        <w:rPr>
          <w:rFonts w:ascii="Times New Roman" w:eastAsia="Times New Roman" w:hAnsi="Times New Roman" w:cs="Times New Roman"/>
          <w:b/>
          <w:sz w:val="24"/>
          <w:szCs w:val="24"/>
          <w:lang w:eastAsia="sl-SI"/>
        </w:rPr>
      </w:pPr>
      <w:r w:rsidRPr="00AF1CC9">
        <w:rPr>
          <w:rFonts w:ascii="Times New Roman" w:eastAsia="Times New Roman" w:hAnsi="Times New Roman" w:cs="Times New Roman"/>
          <w:b/>
          <w:sz w:val="24"/>
          <w:szCs w:val="24"/>
          <w:lang w:eastAsia="sl-SI"/>
        </w:rPr>
        <w:t>Lejla Švabič</w:t>
      </w:r>
    </w:p>
    <w:p w:rsidR="00AF1CC9" w:rsidRP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b/>
          <w:bCs/>
          <w:sz w:val="24"/>
          <w:szCs w:val="24"/>
          <w:lang w:eastAsia="sl-SI"/>
        </w:rPr>
        <w:t xml:space="preserve">Prenos filmske klasike, ki slovi predvsem po svoji režiji in montaži, na oder je precej velikopotezen zamah, medtem ko je prenos v sedanjost precej logičen korak. In predstava </w:t>
      </w:r>
      <w:r w:rsidRPr="00AF1CC9">
        <w:rPr>
          <w:rFonts w:ascii="Times New Roman" w:eastAsia="Times New Roman" w:hAnsi="Times New Roman" w:cs="Times New Roman"/>
          <w:b/>
          <w:bCs/>
          <w:i/>
          <w:iCs/>
          <w:sz w:val="24"/>
          <w:szCs w:val="24"/>
          <w:lang w:eastAsia="sl-SI"/>
        </w:rPr>
        <w:t>Do zadnjega diha: Zdaj</w:t>
      </w:r>
      <w:r w:rsidRPr="00AF1CC9">
        <w:rPr>
          <w:rFonts w:ascii="Times New Roman" w:eastAsia="Times New Roman" w:hAnsi="Times New Roman" w:cs="Times New Roman"/>
          <w:b/>
          <w:bCs/>
          <w:sz w:val="24"/>
          <w:szCs w:val="24"/>
          <w:lang w:eastAsia="sl-SI"/>
        </w:rPr>
        <w:t xml:space="preserve"> v Godardovo klasiko vnaša (vsaj) nov pogled.</w:t>
      </w:r>
    </w:p>
    <w:p w:rsidR="00AF1CC9" w:rsidRP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 xml:space="preserve">Godardov film je kulten; je eden izmed začetnih in utemeljitvenih filmov francoskega novega vala, je film, ki ga še danes brez težav gledamo in še danes – v večini svojih sekvenc – deluje sveže, mladostno, je pač tista filmska referenca na katero se marsikdo sklicuje še danes (pri tem, da je bil film že od vsega začetka samoreferenčen, a o tem kasneje) in tista filmska referenca, ki je s svojo režijo in montažo močno zaznamovala prihodnje filme – vse do danes. Predstava v režiji </w:t>
      </w:r>
      <w:r w:rsidRPr="00AF1CC9">
        <w:rPr>
          <w:rFonts w:ascii="Times New Roman" w:eastAsia="Times New Roman" w:hAnsi="Times New Roman" w:cs="Times New Roman"/>
          <w:b/>
          <w:bCs/>
          <w:sz w:val="24"/>
          <w:szCs w:val="24"/>
          <w:lang w:eastAsia="sl-SI"/>
        </w:rPr>
        <w:t>Jaše Kocelija</w:t>
      </w:r>
      <w:r w:rsidRPr="00AF1CC9">
        <w:rPr>
          <w:rFonts w:ascii="Times New Roman" w:eastAsia="Times New Roman" w:hAnsi="Times New Roman" w:cs="Times New Roman"/>
          <w:sz w:val="24"/>
          <w:szCs w:val="24"/>
          <w:lang w:eastAsia="sl-SI"/>
        </w:rPr>
        <w:t xml:space="preserve"> ter priredbi Kocelija in </w:t>
      </w:r>
      <w:r w:rsidRPr="00AF1CC9">
        <w:rPr>
          <w:rFonts w:ascii="Times New Roman" w:eastAsia="Times New Roman" w:hAnsi="Times New Roman" w:cs="Times New Roman"/>
          <w:b/>
          <w:bCs/>
          <w:sz w:val="24"/>
          <w:szCs w:val="24"/>
          <w:lang w:eastAsia="sl-SI"/>
        </w:rPr>
        <w:t>Eve Mahkovic</w:t>
      </w:r>
      <w:r w:rsidRPr="00AF1CC9">
        <w:rPr>
          <w:rFonts w:ascii="Times New Roman" w:eastAsia="Times New Roman" w:hAnsi="Times New Roman" w:cs="Times New Roman"/>
          <w:sz w:val="24"/>
          <w:szCs w:val="24"/>
          <w:lang w:eastAsia="sl-SI"/>
        </w:rPr>
        <w:t xml:space="preserve"> se vsemu temu ne izogiba, pravzaprav si prej kot ne vse to jemlje za izhodišče in k temu pripiše še časovni prislov Zdaj, kar nam vzame sapo. Ker v prvi vrsti naslov </w:t>
      </w:r>
      <w:r w:rsidRPr="00AF1CC9">
        <w:rPr>
          <w:rFonts w:ascii="Times New Roman" w:eastAsia="Times New Roman" w:hAnsi="Times New Roman" w:cs="Times New Roman"/>
          <w:i/>
          <w:iCs/>
          <w:sz w:val="24"/>
          <w:szCs w:val="24"/>
          <w:lang w:eastAsia="sl-SI"/>
        </w:rPr>
        <w:t>Do zadnjega diha: Zdaj</w:t>
      </w:r>
      <w:r w:rsidRPr="00AF1CC9">
        <w:rPr>
          <w:rFonts w:ascii="Times New Roman" w:eastAsia="Times New Roman" w:hAnsi="Times New Roman" w:cs="Times New Roman"/>
          <w:sz w:val="24"/>
          <w:szCs w:val="24"/>
          <w:lang w:eastAsia="sl-SI"/>
        </w:rPr>
        <w:t xml:space="preserve"> deluje predvsem trenutno ter dobesedno, in šele potem nam sporoči dejstvo, da se je Godradova klasika s selitvijo na odrske deske, preselila tudi v današnji zdaj.</w:t>
      </w:r>
    </w:p>
    <w:p w:rsidR="00AF1CC9" w:rsidRP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 xml:space="preserve">Kjer pa se še naprej lovi sapo, pravzaprav se to sapo lovi še bolj, ker uprizoritev lovi hitrico današnjega časa, bodisi z gladkimi, sprotnimi menjavami scen (scenografija </w:t>
      </w:r>
      <w:r w:rsidRPr="00AF1CC9">
        <w:rPr>
          <w:rFonts w:ascii="Times New Roman" w:eastAsia="Times New Roman" w:hAnsi="Times New Roman" w:cs="Times New Roman"/>
          <w:b/>
          <w:bCs/>
          <w:sz w:val="24"/>
          <w:szCs w:val="24"/>
          <w:lang w:eastAsia="sl-SI"/>
        </w:rPr>
        <w:t>Darjan Mihajlović Cerar</w:t>
      </w:r>
      <w:r w:rsidRPr="00AF1CC9">
        <w:rPr>
          <w:rFonts w:ascii="Times New Roman" w:eastAsia="Times New Roman" w:hAnsi="Times New Roman" w:cs="Times New Roman"/>
          <w:sz w:val="24"/>
          <w:szCs w:val="24"/>
          <w:lang w:eastAsia="sl-SI"/>
        </w:rPr>
        <w:t xml:space="preserve">), kar omogoča gladek tempo, menjave v času in prostoru ter hkrati nekoliko nadomesti slovito montažo filma, ali pa z igro </w:t>
      </w:r>
      <w:r w:rsidRPr="00AF1CC9">
        <w:rPr>
          <w:rFonts w:ascii="Times New Roman" w:eastAsia="Times New Roman" w:hAnsi="Times New Roman" w:cs="Times New Roman"/>
          <w:b/>
          <w:bCs/>
          <w:sz w:val="24"/>
          <w:szCs w:val="24"/>
          <w:lang w:eastAsia="sl-SI"/>
        </w:rPr>
        <w:t>Domna Valiča</w:t>
      </w:r>
      <w:r w:rsidRPr="00AF1CC9">
        <w:rPr>
          <w:rFonts w:ascii="Times New Roman" w:eastAsia="Times New Roman" w:hAnsi="Times New Roman" w:cs="Times New Roman"/>
          <w:sz w:val="24"/>
          <w:szCs w:val="24"/>
          <w:lang w:eastAsia="sl-SI"/>
        </w:rPr>
        <w:t xml:space="preserve">, mladega Michela, ki je tako naphana z mladostno energijo, da spotoma neprestano lovi(mo) dah, ali pa lepoto igralk, ki prav tako jemlje dah. Vsekakor je eden izmed bistvenih segmentov predstave nekoliko 'hipstersko-zabojsko' obarvana scena, ne le zaradi omogočanja gladkih prehodov, ampak predvsem zaradi osrednjega napisa </w:t>
      </w:r>
      <w:r w:rsidRPr="00AF1CC9">
        <w:rPr>
          <w:rFonts w:ascii="Times New Roman" w:eastAsia="Times New Roman" w:hAnsi="Times New Roman" w:cs="Times New Roman"/>
          <w:b/>
          <w:bCs/>
          <w:sz w:val="24"/>
          <w:szCs w:val="24"/>
          <w:lang w:eastAsia="sl-SI"/>
        </w:rPr>
        <w:t>God Art</w:t>
      </w:r>
      <w:r w:rsidRPr="00AF1CC9">
        <w:rPr>
          <w:rFonts w:ascii="Times New Roman" w:eastAsia="Times New Roman" w:hAnsi="Times New Roman" w:cs="Times New Roman"/>
          <w:sz w:val="24"/>
          <w:szCs w:val="24"/>
          <w:lang w:eastAsia="sl-SI"/>
        </w:rPr>
        <w:t xml:space="preserve">, ki nam jasno da vedeti kdo je bog predstave. Avtor z veliko začetnico, ki ga v središčni sceni upodobi </w:t>
      </w:r>
      <w:r w:rsidRPr="00AF1CC9">
        <w:rPr>
          <w:rFonts w:ascii="Times New Roman" w:eastAsia="Times New Roman" w:hAnsi="Times New Roman" w:cs="Times New Roman"/>
          <w:b/>
          <w:bCs/>
          <w:sz w:val="24"/>
          <w:szCs w:val="24"/>
          <w:lang w:eastAsia="sl-SI"/>
        </w:rPr>
        <w:t>Boris Kerč</w:t>
      </w:r>
      <w:r w:rsidRPr="00AF1CC9">
        <w:rPr>
          <w:rFonts w:ascii="Times New Roman" w:eastAsia="Times New Roman" w:hAnsi="Times New Roman" w:cs="Times New Roman"/>
          <w:sz w:val="24"/>
          <w:szCs w:val="24"/>
          <w:lang w:eastAsia="sl-SI"/>
        </w:rPr>
        <w:t>, in na ta način še dodatno okrepi zgledovanje po Godardu, sicer vsesplošno prisotnem tudi zaradi neprestanih referencialnih vnosov s citati iz filomv Ženska je ženska, Prezir, Bande a part in Nori Pierrot z naslovi in podobami, ki se mestoma (kot se za Godarda spodobi) prelevijo v samonanašalne reference režiserja Kocelija.</w:t>
      </w:r>
    </w:p>
    <w:p w:rsidR="00AF1CC9" w:rsidRP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 xml:space="preserve">Zanimiva pri vsem tem je odločitev prirejevalcev, da v besedilo uprizoritve vnesejo (slovenske?) stereotipe o Francozih in Parizu, kar vnaša nekakšno distanco, ali vsaj nekoliko nejasno dvojnost pogleda drugega. Konec koncev se zdi dovolj že to, da smo se predvsem po zaslugi menjave </w:t>
      </w:r>
      <w:r w:rsidRPr="00AF1CC9">
        <w:rPr>
          <w:rFonts w:ascii="Times New Roman" w:eastAsia="Times New Roman" w:hAnsi="Times New Roman" w:cs="Times New Roman"/>
          <w:b/>
          <w:bCs/>
          <w:sz w:val="24"/>
          <w:szCs w:val="24"/>
          <w:lang w:eastAsia="sl-SI"/>
        </w:rPr>
        <w:t>Michela Foucolta</w:t>
      </w:r>
      <w:r w:rsidRPr="00AF1CC9">
        <w:rPr>
          <w:rFonts w:ascii="Times New Roman" w:eastAsia="Times New Roman" w:hAnsi="Times New Roman" w:cs="Times New Roman"/>
          <w:sz w:val="24"/>
          <w:szCs w:val="24"/>
          <w:lang w:eastAsia="sl-SI"/>
        </w:rPr>
        <w:t xml:space="preserve"> z </w:t>
      </w:r>
      <w:r w:rsidRPr="00AF1CC9">
        <w:rPr>
          <w:rFonts w:ascii="Times New Roman" w:eastAsia="Times New Roman" w:hAnsi="Times New Roman" w:cs="Times New Roman"/>
          <w:b/>
          <w:bCs/>
          <w:sz w:val="24"/>
          <w:szCs w:val="24"/>
          <w:lang w:eastAsia="sl-SI"/>
        </w:rPr>
        <w:t>Jonathanom Franzenom</w:t>
      </w:r>
      <w:r w:rsidRPr="00AF1CC9">
        <w:rPr>
          <w:rFonts w:ascii="Times New Roman" w:eastAsia="Times New Roman" w:hAnsi="Times New Roman" w:cs="Times New Roman"/>
          <w:sz w:val="24"/>
          <w:szCs w:val="24"/>
          <w:lang w:eastAsia="sl-SI"/>
        </w:rPr>
        <w:t xml:space="preserve"> (knjiga, ki jo bere Patrizia), pa pasusom o filozofiji selfijev ter posledično (pre)obremenjenostjo z zunanjostjo in outfitim in prisotnostjo pametnih telefonov preselili v zdajšnost, ki naj bi bila Pariz. Vendar pa ta zdaj/šnost obstane nekje na meji med nekoč in zdaj, tako nekako kot, sicer dovršena, kostumografija </w:t>
      </w:r>
      <w:r w:rsidRPr="00AF1CC9">
        <w:rPr>
          <w:rFonts w:ascii="Times New Roman" w:eastAsia="Times New Roman" w:hAnsi="Times New Roman" w:cs="Times New Roman"/>
          <w:b/>
          <w:bCs/>
          <w:sz w:val="24"/>
          <w:szCs w:val="24"/>
          <w:lang w:eastAsia="sl-SI"/>
        </w:rPr>
        <w:t>Branke Pavlič</w:t>
      </w:r>
      <w:r w:rsidRPr="00AF1CC9">
        <w:rPr>
          <w:rFonts w:ascii="Times New Roman" w:eastAsia="Times New Roman" w:hAnsi="Times New Roman" w:cs="Times New Roman"/>
          <w:sz w:val="24"/>
          <w:szCs w:val="24"/>
          <w:lang w:eastAsia="sl-SI"/>
        </w:rPr>
        <w:t xml:space="preserve">, ki se obrača k modi 60-ih in trenutnim trendom. </w:t>
      </w:r>
    </w:p>
    <w:p w:rsid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 xml:space="preserve">Trenutnost uprizoritve je tako obstala nekje med nekoč in zdaj. Morda ji manjka več revolucionarnosti (kar bi se za izhajanje iz Godarda zdelo primerno), morda ji manjka bolj jasno zastavljena sodobnost. Pravzaprav je paradoksalno to, da je Godarad, ki se je upiral </w:t>
      </w:r>
      <w:r w:rsidRPr="00AF1CC9">
        <w:rPr>
          <w:rFonts w:ascii="Times New Roman" w:eastAsia="Times New Roman" w:hAnsi="Times New Roman" w:cs="Times New Roman"/>
          <w:sz w:val="24"/>
          <w:szCs w:val="24"/>
          <w:lang w:eastAsia="sl-SI"/>
        </w:rPr>
        <w:lastRenderedPageBreak/>
        <w:t>legendam in tradiciji, postavljen na piedestal boga in Avtorja z veliko začetnico. Kar pa v splošnem preseku ne zmoti popolnoma dejstva, da gre za prikupno predstavo (tudi za tiste, ki filmske predloge ne poznajo).</w:t>
      </w:r>
    </w:p>
    <w:p w:rsid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p>
    <w:p w:rsidR="00AF1CC9" w:rsidRPr="00AF1CC9" w:rsidRDefault="00AF1CC9" w:rsidP="00AF1CC9">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6" name="Slika 2" descr="Do zadnjega diha: Zdaj">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 zadnjega diha: Zdaj">
                      <a:hlinkClick r:id="rId4"/>
                    </pic:cNvPr>
                    <pic:cNvPicPr>
                      <a:picLocks noChangeAspect="1" noChangeArrowheads="1"/>
                    </pic:cNvPicPr>
                  </pic:nvPicPr>
                  <pic:blipFill>
                    <a:blip r:embed="rId5"/>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AF1CC9" w:rsidRPr="00AF1CC9" w:rsidRDefault="00AF1CC9" w:rsidP="00AF1CC9">
      <w:pPr>
        <w:spacing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Vsekakor je eden izmed bistvenih segmentov predstave nekoliko 'hipstersko-zabojsko' obarvana scena, ne le zaradi omogočanja gladkih prehodov, ampak predvsem zaradi osrednjega napisa God Art, ki nam jasno da vedeti kdo je bog predstave. Foto: Mankica Kranjec</w:t>
      </w:r>
    </w:p>
    <w:p w:rsidR="00AF1CC9" w:rsidRPr="00AF1CC9" w:rsidRDefault="00AF1CC9" w:rsidP="00AF1CC9">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7" name="Slika 3" descr="Do zadnjega diha: Zdaj">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 zadnjega diha: Zdaj">
                      <a:hlinkClick r:id="rId6"/>
                    </pic:cNvPr>
                    <pic:cNvPicPr>
                      <a:picLocks noChangeAspect="1" noChangeArrowheads="1"/>
                    </pic:cNvPicPr>
                  </pic:nvPicPr>
                  <pic:blipFill>
                    <a:blip r:embed="rId7"/>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AF1CC9" w:rsidRPr="00AF1CC9" w:rsidRDefault="00AF1CC9" w:rsidP="00AF1CC9">
      <w:pPr>
        <w:spacing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Trenutnost uprizoritve je tako obstala nekje med nekoč in zdaj. Morda ji manjka več revolucionarnosti (kar bi se za Godarda spodobilo), morda ji manjka bolj jasno zastavljena sodobnost. Foto: Mankica Kranjec</w:t>
      </w:r>
    </w:p>
    <w:p w:rsidR="00AF1CC9" w:rsidRPr="00AF1CC9" w:rsidRDefault="00AF1CC9" w:rsidP="00AF1CC9">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8" name="Slika 4" descr="Do zadnjega diha: Zdaj">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 zadnjega diha: Zdaj">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AF1CC9" w:rsidRPr="00AF1CC9" w:rsidRDefault="00AF1CC9" w:rsidP="00AF1CC9">
      <w:pPr>
        <w:spacing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V predstavi igrajo Domen Valič, Ajda Smrekar, Boris Kerč, Anja Drnovšek in Gregor Gruden. Avtor glasbe je Miha Petric, za lekturo je poskrbel Martin Vrtačnik, svetlobo Boštjan Kos, asistentka dramaturginje Eve Mahkovic pa je bila Nika Švab. Foto: Mankica Kranjec</w:t>
      </w:r>
    </w:p>
    <w:p w:rsidR="00AF1CC9" w:rsidRPr="00AF1CC9" w:rsidRDefault="00AF1CC9" w:rsidP="00AF1CC9">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7000" cy="1781175"/>
            <wp:effectExtent l="19050" t="0" r="0" b="0"/>
            <wp:docPr id="9" name="Slika 5" descr="Do zadnjega diha: Zdaj">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 zadnjega diha: Zdaj">
                      <a:hlinkClick r:id="rId10"/>
                    </pic:cNvPr>
                    <pic:cNvPicPr>
                      <a:picLocks noChangeAspect="1" noChangeArrowheads="1"/>
                    </pic:cNvPicPr>
                  </pic:nvPicPr>
                  <pic:blipFill>
                    <a:blip r:embed="rId11"/>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AF1CC9" w:rsidRPr="00AF1CC9" w:rsidRDefault="00AF1CC9" w:rsidP="00AF1CC9">
      <w:pPr>
        <w:spacing w:line="240" w:lineRule="auto"/>
        <w:rPr>
          <w:rFonts w:ascii="Times New Roman" w:eastAsia="Times New Roman" w:hAnsi="Times New Roman" w:cs="Times New Roman"/>
          <w:sz w:val="24"/>
          <w:szCs w:val="24"/>
          <w:lang w:eastAsia="sl-SI"/>
        </w:rPr>
      </w:pPr>
      <w:r w:rsidRPr="00AF1CC9">
        <w:rPr>
          <w:rFonts w:ascii="Times New Roman" w:eastAsia="Times New Roman" w:hAnsi="Times New Roman" w:cs="Times New Roman"/>
          <w:sz w:val="24"/>
          <w:szCs w:val="24"/>
          <w:lang w:eastAsia="sl-SI"/>
        </w:rPr>
        <w:t>Zgodba ostaja enaka Michel je fičfirič, tat, ženskar, bonvivant v poznih dvajsetih. Patricia (Ajda Smrekar) je Američanka, ki študira na Sorbonni, denar ji pošiljajo starši, sama pa ne ve kaj hoče. Njuni poti se križat in preden se razjasni kako se bo ljubezenska zgodba nadaljevala, Michel plača ceno za stare grehe. Foto: Mankica Kranjec</w:t>
      </w:r>
    </w:p>
    <w:p w:rsidR="00AF1CC9" w:rsidRPr="00AF1CC9" w:rsidRDefault="00AF1CC9" w:rsidP="00AF1CC9">
      <w:pPr>
        <w:spacing w:before="100" w:beforeAutospacing="1" w:after="100" w:afterAutospacing="1" w:line="240" w:lineRule="auto"/>
        <w:rPr>
          <w:rFonts w:ascii="Times New Roman" w:eastAsia="Times New Roman" w:hAnsi="Times New Roman" w:cs="Times New Roman"/>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F1CC9"/>
    <w:rsid w:val="00270C04"/>
    <w:rsid w:val="00503549"/>
    <w:rsid w:val="005C39C2"/>
    <w:rsid w:val="007D1DF9"/>
    <w:rsid w:val="00AF1CC9"/>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AF1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F1CC9"/>
    <w:rPr>
      <w:rFonts w:ascii="Times New Roman" w:eastAsia="Times New Roman" w:hAnsi="Times New Roman" w:cs="Times New Roman"/>
      <w:b/>
      <w:bCs/>
      <w:kern w:val="36"/>
      <w:sz w:val="48"/>
      <w:szCs w:val="48"/>
      <w:lang w:eastAsia="sl-SI"/>
    </w:rPr>
  </w:style>
  <w:style w:type="character" w:customStyle="1" w:styleId="image">
    <w:name w:val="image"/>
    <w:basedOn w:val="Privzetapisavaodstavka"/>
    <w:rsid w:val="00AF1CC9"/>
  </w:style>
  <w:style w:type="paragraph" w:styleId="Navadensplet">
    <w:name w:val="Normal (Web)"/>
    <w:basedOn w:val="Navaden"/>
    <w:uiPriority w:val="99"/>
    <w:semiHidden/>
    <w:unhideWhenUsed/>
    <w:rsid w:val="00AF1CC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AF1CC9"/>
    <w:rPr>
      <w:b/>
      <w:bCs/>
    </w:rPr>
  </w:style>
  <w:style w:type="character" w:styleId="Poudarek">
    <w:name w:val="Emphasis"/>
    <w:basedOn w:val="Privzetapisavaodstavka"/>
    <w:uiPriority w:val="20"/>
    <w:qFormat/>
    <w:rsid w:val="00AF1CC9"/>
    <w:rPr>
      <w:i/>
      <w:iCs/>
    </w:rPr>
  </w:style>
  <w:style w:type="paragraph" w:styleId="Besedilooblaka">
    <w:name w:val="Balloon Text"/>
    <w:basedOn w:val="Navaden"/>
    <w:link w:val="BesedilooblakaZnak"/>
    <w:uiPriority w:val="99"/>
    <w:semiHidden/>
    <w:unhideWhenUsed/>
    <w:rsid w:val="00AF1CC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1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708107">
      <w:bodyDiv w:val="1"/>
      <w:marLeft w:val="0"/>
      <w:marRight w:val="0"/>
      <w:marTop w:val="0"/>
      <w:marBottom w:val="0"/>
      <w:divBdr>
        <w:top w:val="none" w:sz="0" w:space="0" w:color="auto"/>
        <w:left w:val="none" w:sz="0" w:space="0" w:color="auto"/>
        <w:bottom w:val="none" w:sz="0" w:space="0" w:color="auto"/>
        <w:right w:val="none" w:sz="0" w:space="0" w:color="auto"/>
      </w:divBdr>
      <w:divsChild>
        <w:div w:id="1217200915">
          <w:marLeft w:val="0"/>
          <w:marRight w:val="0"/>
          <w:marTop w:val="0"/>
          <w:marBottom w:val="0"/>
          <w:divBdr>
            <w:top w:val="none" w:sz="0" w:space="0" w:color="auto"/>
            <w:left w:val="none" w:sz="0" w:space="0" w:color="auto"/>
            <w:bottom w:val="none" w:sz="0" w:space="0" w:color="auto"/>
            <w:right w:val="none" w:sz="0" w:space="0" w:color="auto"/>
          </w:divBdr>
          <w:divsChild>
            <w:div w:id="677075591">
              <w:marLeft w:val="0"/>
              <w:marRight w:val="0"/>
              <w:marTop w:val="0"/>
              <w:marBottom w:val="0"/>
              <w:divBdr>
                <w:top w:val="none" w:sz="0" w:space="0" w:color="auto"/>
                <w:left w:val="none" w:sz="0" w:space="0" w:color="auto"/>
                <w:bottom w:val="none" w:sz="0" w:space="0" w:color="auto"/>
                <w:right w:val="none" w:sz="0" w:space="0" w:color="auto"/>
              </w:divBdr>
              <w:divsChild>
                <w:div w:id="367949126">
                  <w:marLeft w:val="0"/>
                  <w:marRight w:val="0"/>
                  <w:marTop w:val="0"/>
                  <w:marBottom w:val="0"/>
                  <w:divBdr>
                    <w:top w:val="none" w:sz="0" w:space="0" w:color="auto"/>
                    <w:left w:val="none" w:sz="0" w:space="0" w:color="auto"/>
                    <w:bottom w:val="none" w:sz="0" w:space="0" w:color="auto"/>
                    <w:right w:val="none" w:sz="0" w:space="0" w:color="auto"/>
                  </w:divBdr>
                </w:div>
              </w:divsChild>
            </w:div>
            <w:div w:id="966424489">
              <w:marLeft w:val="0"/>
              <w:marRight w:val="0"/>
              <w:marTop w:val="0"/>
              <w:marBottom w:val="0"/>
              <w:divBdr>
                <w:top w:val="none" w:sz="0" w:space="0" w:color="auto"/>
                <w:left w:val="none" w:sz="0" w:space="0" w:color="auto"/>
                <w:bottom w:val="none" w:sz="0" w:space="0" w:color="auto"/>
                <w:right w:val="none" w:sz="0" w:space="0" w:color="auto"/>
              </w:divBdr>
              <w:divsChild>
                <w:div w:id="1015111791">
                  <w:marLeft w:val="0"/>
                  <w:marRight w:val="0"/>
                  <w:marTop w:val="0"/>
                  <w:marBottom w:val="0"/>
                  <w:divBdr>
                    <w:top w:val="none" w:sz="0" w:space="0" w:color="auto"/>
                    <w:left w:val="none" w:sz="0" w:space="0" w:color="auto"/>
                    <w:bottom w:val="none" w:sz="0" w:space="0" w:color="auto"/>
                    <w:right w:val="none" w:sz="0" w:space="0" w:color="auto"/>
                  </w:divBdr>
                  <w:divsChild>
                    <w:div w:id="1565487027">
                      <w:marLeft w:val="0"/>
                      <w:marRight w:val="0"/>
                      <w:marTop w:val="0"/>
                      <w:marBottom w:val="0"/>
                      <w:divBdr>
                        <w:top w:val="none" w:sz="0" w:space="0" w:color="auto"/>
                        <w:left w:val="none" w:sz="0" w:space="0" w:color="auto"/>
                        <w:bottom w:val="none" w:sz="0" w:space="0" w:color="auto"/>
                        <w:right w:val="none" w:sz="0" w:space="0" w:color="auto"/>
                      </w:divBdr>
                      <w:divsChild>
                        <w:div w:id="1311055388">
                          <w:marLeft w:val="105"/>
                          <w:marRight w:val="0"/>
                          <w:marTop w:val="0"/>
                          <w:marBottom w:val="0"/>
                          <w:divBdr>
                            <w:top w:val="single" w:sz="18" w:space="5" w:color="CCCCCC"/>
                            <w:left w:val="single" w:sz="18" w:space="5" w:color="CCCCCC"/>
                            <w:bottom w:val="single" w:sz="18" w:space="5" w:color="CCCCCC"/>
                            <w:right w:val="single" w:sz="18" w:space="5" w:color="CCCCCC"/>
                          </w:divBdr>
                          <w:divsChild>
                            <w:div w:id="1532064398">
                              <w:marLeft w:val="0"/>
                              <w:marRight w:val="0"/>
                              <w:marTop w:val="0"/>
                              <w:marBottom w:val="0"/>
                              <w:divBdr>
                                <w:top w:val="none" w:sz="0" w:space="0" w:color="auto"/>
                                <w:left w:val="none" w:sz="0" w:space="0" w:color="auto"/>
                                <w:bottom w:val="none" w:sz="0" w:space="0" w:color="auto"/>
                                <w:right w:val="none" w:sz="0" w:space="0" w:color="auto"/>
                              </w:divBdr>
                              <w:divsChild>
                                <w:div w:id="1075014419">
                                  <w:marLeft w:val="0"/>
                                  <w:marRight w:val="0"/>
                                  <w:marTop w:val="0"/>
                                  <w:marBottom w:val="0"/>
                                  <w:divBdr>
                                    <w:top w:val="none" w:sz="0" w:space="0" w:color="auto"/>
                                    <w:left w:val="none" w:sz="0" w:space="0" w:color="auto"/>
                                    <w:bottom w:val="none" w:sz="0" w:space="0" w:color="auto"/>
                                    <w:right w:val="none" w:sz="0" w:space="0" w:color="auto"/>
                                  </w:divBdr>
                                  <w:divsChild>
                                    <w:div w:id="3637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57">
                              <w:marLeft w:val="0"/>
                              <w:marRight w:val="0"/>
                              <w:marTop w:val="0"/>
                              <w:marBottom w:val="0"/>
                              <w:divBdr>
                                <w:top w:val="none" w:sz="0" w:space="0" w:color="auto"/>
                                <w:left w:val="none" w:sz="0" w:space="0" w:color="auto"/>
                                <w:bottom w:val="none" w:sz="0" w:space="0" w:color="auto"/>
                                <w:right w:val="none" w:sz="0" w:space="0" w:color="auto"/>
                              </w:divBdr>
                              <w:divsChild>
                                <w:div w:id="175774264">
                                  <w:marLeft w:val="0"/>
                                  <w:marRight w:val="0"/>
                                  <w:marTop w:val="0"/>
                                  <w:marBottom w:val="0"/>
                                  <w:divBdr>
                                    <w:top w:val="none" w:sz="0" w:space="0" w:color="auto"/>
                                    <w:left w:val="none" w:sz="0" w:space="0" w:color="auto"/>
                                    <w:bottom w:val="none" w:sz="0" w:space="0" w:color="auto"/>
                                    <w:right w:val="none" w:sz="0" w:space="0" w:color="auto"/>
                                  </w:divBdr>
                                  <w:divsChild>
                                    <w:div w:id="15840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1315">
                              <w:marLeft w:val="0"/>
                              <w:marRight w:val="0"/>
                              <w:marTop w:val="0"/>
                              <w:marBottom w:val="0"/>
                              <w:divBdr>
                                <w:top w:val="none" w:sz="0" w:space="0" w:color="auto"/>
                                <w:left w:val="none" w:sz="0" w:space="0" w:color="auto"/>
                                <w:bottom w:val="none" w:sz="0" w:space="0" w:color="auto"/>
                                <w:right w:val="none" w:sz="0" w:space="0" w:color="auto"/>
                              </w:divBdr>
                              <w:divsChild>
                                <w:div w:id="80881942">
                                  <w:marLeft w:val="0"/>
                                  <w:marRight w:val="0"/>
                                  <w:marTop w:val="0"/>
                                  <w:marBottom w:val="0"/>
                                  <w:divBdr>
                                    <w:top w:val="none" w:sz="0" w:space="0" w:color="auto"/>
                                    <w:left w:val="none" w:sz="0" w:space="0" w:color="auto"/>
                                    <w:bottom w:val="none" w:sz="0" w:space="0" w:color="auto"/>
                                    <w:right w:val="none" w:sz="0" w:space="0" w:color="auto"/>
                                  </w:divBdr>
                                  <w:divsChild>
                                    <w:div w:id="643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4749">
                              <w:marLeft w:val="0"/>
                              <w:marRight w:val="0"/>
                              <w:marTop w:val="0"/>
                              <w:marBottom w:val="0"/>
                              <w:divBdr>
                                <w:top w:val="none" w:sz="0" w:space="0" w:color="auto"/>
                                <w:left w:val="none" w:sz="0" w:space="0" w:color="auto"/>
                                <w:bottom w:val="none" w:sz="0" w:space="0" w:color="auto"/>
                                <w:right w:val="none" w:sz="0" w:space="0" w:color="auto"/>
                              </w:divBdr>
                              <w:divsChild>
                                <w:div w:id="898250863">
                                  <w:marLeft w:val="0"/>
                                  <w:marRight w:val="0"/>
                                  <w:marTop w:val="0"/>
                                  <w:marBottom w:val="0"/>
                                  <w:divBdr>
                                    <w:top w:val="none" w:sz="0" w:space="0" w:color="auto"/>
                                    <w:left w:val="none" w:sz="0" w:space="0" w:color="auto"/>
                                    <w:bottom w:val="none" w:sz="0" w:space="0" w:color="auto"/>
                                    <w:right w:val="none" w:sz="0" w:space="0" w:color="auto"/>
                                  </w:divBdr>
                                  <w:divsChild>
                                    <w:div w:id="13921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2955">
                          <w:marLeft w:val="0"/>
                          <w:marRight w:val="0"/>
                          <w:marTop w:val="0"/>
                          <w:marBottom w:val="0"/>
                          <w:divBdr>
                            <w:top w:val="none" w:sz="0" w:space="0" w:color="auto"/>
                            <w:left w:val="none" w:sz="0" w:space="0" w:color="auto"/>
                            <w:bottom w:val="none" w:sz="0" w:space="0" w:color="auto"/>
                            <w:right w:val="none" w:sz="0" w:space="0" w:color="auto"/>
                          </w:divBdr>
                        </w:div>
                        <w:div w:id="68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2015-02-10T12:31:00Z</dcterms:created>
  <dcterms:modified xsi:type="dcterms:W3CDTF">2015-02-10T12:33:00Z</dcterms:modified>
</cp:coreProperties>
</file>