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D4" w:rsidRDefault="00664BD4" w:rsidP="0066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siol.net</w:t>
      </w:r>
    </w:p>
    <w:p w:rsidR="00664BD4" w:rsidRPr="00664BD4" w:rsidRDefault="00664BD4" w:rsidP="0066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4BD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PONEDELJEK 12.10.2009, 12:42, osveženo: 26.10.2009, 19:00 </w:t>
      </w:r>
    </w:p>
    <w:p w:rsidR="00664BD4" w:rsidRPr="00664BD4" w:rsidRDefault="00664BD4" w:rsidP="00664B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664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Knjiga Ivane Sajko v Knjižnici MGL</w:t>
      </w:r>
    </w:p>
    <w:p w:rsidR="00664BD4" w:rsidRPr="00664BD4" w:rsidRDefault="00664BD4" w:rsidP="0066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664BD4">
        <w:rPr>
          <w:rFonts w:ascii="Times New Roman" w:eastAsia="Times New Roman" w:hAnsi="Times New Roman" w:cs="Times New Roman"/>
          <w:i/>
          <w:iCs/>
          <w:sz w:val="18"/>
          <w:szCs w:val="18"/>
          <w:lang w:eastAsia="sl-SI"/>
        </w:rPr>
        <w:t>Avtor: STA</w:t>
      </w:r>
    </w:p>
    <w:p w:rsidR="00664BD4" w:rsidRPr="00664BD4" w:rsidRDefault="00664BD4" w:rsidP="0066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664BD4">
        <w:rPr>
          <w:rFonts w:ascii="Times New Roman" w:eastAsia="Times New Roman" w:hAnsi="Times New Roman" w:cs="Times New Roman"/>
          <w:b/>
          <w:bCs/>
          <w:sz w:val="18"/>
          <w:szCs w:val="18"/>
          <w:lang w:eastAsia="sl-SI"/>
        </w:rPr>
        <w:t>Ljubljana</w:t>
      </w:r>
      <w:r w:rsidRPr="00664BD4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 - Kot 150. knjižica v gledališki zbirki mestnega teatra je v prevodu Đurđe Strsoglavec objavljeno delo hrvaške dramatičarke, dramaturginje Ivane Sajko z naslovom K norosti (in revoluciji). </w:t>
      </w:r>
    </w:p>
    <w:p w:rsidR="00664BD4" w:rsidRPr="00664BD4" w:rsidRDefault="00664BD4" w:rsidP="0066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2857500"/>
            <wp:effectExtent l="19050" t="0" r="0" b="0"/>
            <wp:docPr id="1" name="Slika 1" descr="http://siol.sdn.si/sn/img/09/285/6339094854209923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ol.sdn.si/sn/img/09/285/633909485420992345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D4" w:rsidRPr="00664BD4" w:rsidRDefault="00664BD4" w:rsidP="0066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664BD4">
        <w:rPr>
          <w:rFonts w:ascii="Times New Roman" w:eastAsia="Times New Roman" w:hAnsi="Times New Roman" w:cs="Times New Roman"/>
          <w:sz w:val="18"/>
          <w:szCs w:val="18"/>
          <w:lang w:eastAsia="sl-SI"/>
        </w:rPr>
        <w:t>Skupaj z avtorico jo bodo danes ob 18. uri predstavili v Klubu MGL na Čopovi.</w:t>
      </w:r>
      <w:r w:rsidRPr="00664BD4">
        <w:rPr>
          <w:rFonts w:ascii="Times New Roman" w:eastAsia="Times New Roman" w:hAnsi="Times New Roman" w:cs="Times New Roman"/>
          <w:sz w:val="18"/>
          <w:szCs w:val="18"/>
          <w:lang w:eastAsia="sl-SI"/>
        </w:rPr>
        <w:br/>
      </w:r>
      <w:r w:rsidRPr="00664BD4">
        <w:rPr>
          <w:rFonts w:ascii="Times New Roman" w:eastAsia="Times New Roman" w:hAnsi="Times New Roman" w:cs="Times New Roman"/>
          <w:sz w:val="18"/>
          <w:szCs w:val="18"/>
          <w:lang w:eastAsia="sl-SI"/>
        </w:rPr>
        <w:br/>
        <w:t>Na priložnostnem večernem dogodku bo mednarodno uveljavljena avtorica svoja razmišljanja o knjigi, teatru in ustvarjanju razgrnila v pogovoru z dramaturginjo in urednico Knjižnice MGL Petro Pogorevc. V drugem delu večera bo občinstvu predstavila odlomek iz svoje novejše drame Prizori z jabolkom, ki je bila krstno uprizorjena marca letos v Stadttheatru Bern.</w:t>
      </w:r>
    </w:p>
    <w:p w:rsidR="00664BD4" w:rsidRPr="00664BD4" w:rsidRDefault="00664BD4" w:rsidP="00664B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sl-SI"/>
        </w:rPr>
      </w:pPr>
      <w:r w:rsidRPr="00664BD4">
        <w:rPr>
          <w:rFonts w:ascii="Times New Roman" w:eastAsia="Times New Roman" w:hAnsi="Times New Roman" w:cs="Times New Roman"/>
          <w:b/>
          <w:bCs/>
          <w:sz w:val="30"/>
          <w:szCs w:val="30"/>
          <w:lang w:eastAsia="sl-SI"/>
        </w:rPr>
        <w:t>O avtorju</w:t>
      </w:r>
    </w:p>
    <w:p w:rsidR="00664BD4" w:rsidRPr="00664BD4" w:rsidRDefault="00664BD4" w:rsidP="0066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664BD4">
        <w:rPr>
          <w:rFonts w:ascii="Times New Roman" w:eastAsia="Times New Roman" w:hAnsi="Times New Roman" w:cs="Times New Roman"/>
          <w:sz w:val="18"/>
          <w:szCs w:val="18"/>
          <w:lang w:eastAsia="sl-SI"/>
        </w:rPr>
        <w:t>Ivana Sajko (1975) je leta 2002 z besedilom Arhetip Medeja sodelovala v omnibusu Projekt 5 festivala Ex Ponto, dve leti pozneje je z odlomki iz drame Evropa nastopila kot gostja literarnega večera Študentske založbe, leta 2005 je z avtoreferenčno izvedbo svojega besedila Ženska bomba gostovala na festivalu Mesto žensk, lani pa je predstavila svoja dela na mednarodnem literarnem festivalu Vilenica.</w:t>
      </w:r>
      <w:r w:rsidRPr="00664BD4">
        <w:rPr>
          <w:rFonts w:ascii="Times New Roman" w:eastAsia="Times New Roman" w:hAnsi="Times New Roman" w:cs="Times New Roman"/>
          <w:sz w:val="18"/>
          <w:szCs w:val="18"/>
          <w:lang w:eastAsia="sl-SI"/>
        </w:rPr>
        <w:br/>
      </w:r>
      <w:r w:rsidRPr="00664BD4">
        <w:rPr>
          <w:rFonts w:ascii="Times New Roman" w:eastAsia="Times New Roman" w:hAnsi="Times New Roman" w:cs="Times New Roman"/>
          <w:sz w:val="18"/>
          <w:szCs w:val="18"/>
          <w:lang w:eastAsia="sl-SI"/>
        </w:rPr>
        <w:br/>
        <w:t>Objavila je zbirko dram "Smaknuta lica" (2001), dramsko trilogijo Žena - bomba (2004) in roman Rio bar (2006), nagrajen s priznanjem Ivana Gorana Kovačića za najboljše prozno delo. Njene drame so prevedene v številne jezike. Za kompleksno in inovativno pisanje je prejela mnoga priznanja. Velja za paradno avtorico hrvaške dramatike, a jo pogosteje uprizarjajo na tujem.</w:t>
      </w:r>
      <w:r w:rsidRPr="00664BD4">
        <w:rPr>
          <w:rFonts w:ascii="Times New Roman" w:eastAsia="Times New Roman" w:hAnsi="Times New Roman" w:cs="Times New Roman"/>
          <w:sz w:val="18"/>
          <w:szCs w:val="18"/>
          <w:lang w:eastAsia="sl-SI"/>
        </w:rPr>
        <w:br/>
      </w:r>
      <w:r w:rsidRPr="00664BD4">
        <w:rPr>
          <w:rFonts w:ascii="Times New Roman" w:eastAsia="Times New Roman" w:hAnsi="Times New Roman" w:cs="Times New Roman"/>
          <w:sz w:val="18"/>
          <w:szCs w:val="18"/>
          <w:lang w:eastAsia="sl-SI"/>
        </w:rPr>
        <w:br/>
        <w:t>Sajkova je diplomirala iz dramaturgije na Akademiji za dramsko umetnost in magistrirala na Filozofski fakulteti v Zagrebu. Piše, režira, ustvarja radijske in multimedijske projekte. Kot soustanoviteljica gledališke skupine BAD co. je bila v njej dramaturginja in režiserka. Pozneje je režirala in izvajala lastna dela v hibridni obliki avtoreferenčnega branja ter eksperimentirala s problemi razmerja med dramskim besedilom in njegovo scensko izvedbo. S skladateljem Davidom Simonsom je izdala zgoščenko "Mass for election day silence" (2004). Sodeluje z več revijami, predavala je tudi dramaturgijo na zagrebški gledališki akademiji.</w:t>
      </w:r>
    </w:p>
    <w:p w:rsidR="00664BD4" w:rsidRPr="00664BD4" w:rsidRDefault="00664BD4" w:rsidP="00664B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sl-SI"/>
        </w:rPr>
      </w:pPr>
      <w:r w:rsidRPr="00664BD4">
        <w:rPr>
          <w:rFonts w:ascii="Times New Roman" w:eastAsia="Times New Roman" w:hAnsi="Times New Roman" w:cs="Times New Roman"/>
          <w:b/>
          <w:bCs/>
          <w:sz w:val="30"/>
          <w:szCs w:val="30"/>
          <w:lang w:eastAsia="sl-SI"/>
        </w:rPr>
        <w:t>Ndgradnja magistrskega dela</w:t>
      </w:r>
    </w:p>
    <w:p w:rsidR="00664BD4" w:rsidRPr="00664BD4" w:rsidRDefault="00664BD4" w:rsidP="00664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664BD4">
        <w:rPr>
          <w:rFonts w:ascii="Times New Roman" w:eastAsia="Times New Roman" w:hAnsi="Times New Roman" w:cs="Times New Roman"/>
          <w:sz w:val="18"/>
          <w:szCs w:val="18"/>
          <w:lang w:eastAsia="sl-SI"/>
        </w:rPr>
        <w:lastRenderedPageBreak/>
        <w:t>Knjiga K norosti (in revoluciji) je nadgradnja avtoričinega magistrskega dela z naslovom Vloga in tematizacija norosti v drami 20. stoletja. Področje raziskave je razširila ter poleg drame in gledališča pritegnila še druga področja umetniškega in siceršnjega ustvarjanja.</w:t>
      </w:r>
    </w:p>
    <w:p w:rsidR="00664BD4" w:rsidRPr="00664BD4" w:rsidRDefault="00664BD4" w:rsidP="00664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4BD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Foto:</w:t>
      </w:r>
      <w:r w:rsidRPr="00664BD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ww.mgl.si</w:t>
      </w:r>
    </w:p>
    <w:p w:rsidR="00CD3DEE" w:rsidRDefault="00CD3DEE"/>
    <w:sectPr w:rsidR="00CD3DEE" w:rsidSect="00CD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64BD4"/>
    <w:rsid w:val="000A50EE"/>
    <w:rsid w:val="00503549"/>
    <w:rsid w:val="005C39C2"/>
    <w:rsid w:val="00664BD4"/>
    <w:rsid w:val="00B37DAC"/>
    <w:rsid w:val="00CD3DEE"/>
    <w:rsid w:val="00D0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DEE"/>
  </w:style>
  <w:style w:type="paragraph" w:styleId="Naslov1">
    <w:name w:val="heading 1"/>
    <w:basedOn w:val="Navaden"/>
    <w:link w:val="Naslov1Znak"/>
    <w:uiPriority w:val="9"/>
    <w:qFormat/>
    <w:rsid w:val="00664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664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64BD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64BD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6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64BD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4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2014-01-22T11:46:00Z</dcterms:created>
  <dcterms:modified xsi:type="dcterms:W3CDTF">2014-01-22T11:46:00Z</dcterms:modified>
</cp:coreProperties>
</file>